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6E5E45" w14:textId="713D8214" w:rsidR="00407D63" w:rsidRPr="0043177E" w:rsidRDefault="007C64CF" w:rsidP="00407D63">
      <w:pPr>
        <w:widowControl/>
        <w:jc w:val="left"/>
        <w:rPr>
          <w:rFonts w:ascii="游ゴシック Medium" w:eastAsia="游ゴシック Medium" w:hAnsi="游ゴシック Medium" w:cstheme="majorHAnsi"/>
          <w:szCs w:val="24"/>
        </w:rPr>
      </w:pPr>
      <w:r w:rsidRPr="0043177E">
        <w:rPr>
          <w:rFonts w:ascii="游ゴシック Medium" w:eastAsia="游ゴシック Medium" w:hAnsi="游ゴシック Medium" w:cstheme="majorHAnsi" w:hint="eastAsia"/>
          <w:szCs w:val="24"/>
        </w:rPr>
        <w:t>新医学系指針対応　「情報公開文書」</w:t>
      </w:r>
    </w:p>
    <w:p w14:paraId="44E9DA1B" w14:textId="11D302A4" w:rsidR="00EA6293" w:rsidRPr="0043177E" w:rsidRDefault="00EA6293" w:rsidP="007C64CF">
      <w:pPr>
        <w:widowControl/>
        <w:jc w:val="right"/>
        <w:rPr>
          <w:rFonts w:ascii="游ゴシック Medium" w:eastAsia="游ゴシック Medium" w:hAnsi="游ゴシック Medium" w:cstheme="majorHAnsi"/>
          <w:szCs w:val="24"/>
          <w:bdr w:val="single" w:sz="4" w:space="0" w:color="auto"/>
        </w:rPr>
      </w:pPr>
    </w:p>
    <w:p w14:paraId="5AAF8325" w14:textId="77777777" w:rsidR="00EA6293" w:rsidRPr="0043177E" w:rsidRDefault="00EA6293" w:rsidP="00407D63">
      <w:pPr>
        <w:widowControl/>
        <w:jc w:val="left"/>
        <w:rPr>
          <w:rFonts w:ascii="游ゴシック Medium" w:eastAsia="游ゴシック Medium" w:hAnsi="游ゴシック Medium" w:cstheme="majorHAnsi"/>
          <w:szCs w:val="24"/>
        </w:rPr>
      </w:pPr>
    </w:p>
    <w:p w14:paraId="5D234466" w14:textId="6ED4A1FB" w:rsidR="00407D63" w:rsidRPr="0043177E" w:rsidRDefault="00407D63" w:rsidP="00407D63">
      <w:pPr>
        <w:widowControl/>
        <w:jc w:val="center"/>
        <w:rPr>
          <w:rFonts w:ascii="游ゴシック Medium" w:eastAsia="游ゴシック Medium" w:hAnsi="游ゴシック Medium" w:cstheme="majorHAnsi"/>
          <w:szCs w:val="24"/>
        </w:rPr>
      </w:pPr>
      <w:r w:rsidRPr="0043177E">
        <w:rPr>
          <w:rFonts w:ascii="游ゴシック Medium" w:eastAsia="游ゴシック Medium" w:hAnsi="游ゴシック Medium" w:cs="ＭＳ 明朝" w:hint="eastAsia"/>
          <w:szCs w:val="24"/>
        </w:rPr>
        <w:t>「</w:t>
      </w:r>
      <w:r w:rsidR="00F3003D" w:rsidRPr="0043177E">
        <w:rPr>
          <w:rFonts w:ascii="游ゴシック Medium" w:eastAsia="游ゴシック Medium" w:hAnsi="游ゴシック Medium" w:hint="eastAsia"/>
          <w:szCs w:val="24"/>
        </w:rPr>
        <w:t>病理組織・MRI画像マルチイメージオミクス解析手法による子宮内膜がん遺伝子プロファイル推定手法に関する研究</w:t>
      </w:r>
      <w:r w:rsidRPr="0043177E">
        <w:rPr>
          <w:rFonts w:ascii="游ゴシック Medium" w:eastAsia="游ゴシック Medium" w:hAnsi="游ゴシック Medium" w:hint="eastAsia"/>
          <w:szCs w:val="24"/>
        </w:rPr>
        <w:t>」</w:t>
      </w:r>
      <w:r w:rsidRPr="0043177E">
        <w:rPr>
          <w:rFonts w:ascii="游ゴシック Medium" w:eastAsia="游ゴシック Medium" w:hAnsi="游ゴシック Medium" w:cstheme="majorHAnsi"/>
          <w:szCs w:val="24"/>
        </w:rPr>
        <w:br/>
      </w:r>
    </w:p>
    <w:p w14:paraId="328DE546" w14:textId="1CD19B40" w:rsidR="00C36F12" w:rsidRPr="0043177E" w:rsidRDefault="3C19CECE" w:rsidP="3C19CECE">
      <w:pPr>
        <w:pStyle w:val="af0"/>
        <w:widowControl/>
        <w:numPr>
          <w:ilvl w:val="0"/>
          <w:numId w:val="3"/>
        </w:numPr>
        <w:ind w:leftChars="0"/>
        <w:jc w:val="left"/>
        <w:rPr>
          <w:rFonts w:asciiTheme="minorHAnsi" w:eastAsiaTheme="minorEastAsia" w:hAnsiTheme="minorHAnsi" w:cstheme="minorBidi"/>
          <w:szCs w:val="24"/>
        </w:rPr>
      </w:pPr>
      <w:r w:rsidRPr="0043177E">
        <w:rPr>
          <w:rFonts w:ascii="游ゴシック Medium" w:eastAsia="游ゴシック Medium" w:hAnsi="游ゴシック Medium" w:cstheme="majorBidi"/>
        </w:rPr>
        <w:t>研究の対象</w:t>
      </w:r>
      <w:r w:rsidR="00C36F12" w:rsidRPr="0043177E">
        <w:br/>
      </w:r>
      <w:r w:rsidRPr="0043177E">
        <w:rPr>
          <w:rFonts w:ascii="游ゴシック Medium" w:eastAsia="游ゴシック Medium" w:hAnsi="游ゴシック Medium"/>
        </w:rPr>
        <w:t xml:space="preserve">　西暦2010年1月1日より病院長承認日までの間に、当院産婦人科で子宮内膜がんの治療を行った方を対象とさせていただきます。当院のみの調査となりますが、解析の一部を公立はこだて未来大学に手伝っていただきます。検討期間のうち500症例の患者さんの調査を行います。</w:t>
      </w:r>
    </w:p>
    <w:p w14:paraId="64565FDF" w14:textId="020C4242" w:rsidR="00C36F12" w:rsidRPr="0043177E" w:rsidRDefault="00C36F12" w:rsidP="3C19CECE">
      <w:pPr>
        <w:widowControl/>
        <w:jc w:val="left"/>
        <w:rPr>
          <w:szCs w:val="24"/>
        </w:rPr>
      </w:pPr>
    </w:p>
    <w:p w14:paraId="1F7E7B28" w14:textId="30F91544" w:rsidR="00C36F12" w:rsidRPr="0043177E" w:rsidRDefault="3C19CECE" w:rsidP="3C19CECE">
      <w:pPr>
        <w:pStyle w:val="af0"/>
        <w:widowControl/>
        <w:numPr>
          <w:ilvl w:val="0"/>
          <w:numId w:val="3"/>
        </w:numPr>
        <w:ind w:leftChars="0"/>
        <w:jc w:val="left"/>
        <w:rPr>
          <w:szCs w:val="24"/>
        </w:rPr>
      </w:pPr>
      <w:r w:rsidRPr="0043177E">
        <w:rPr>
          <w:rFonts w:ascii="游ゴシック Medium" w:eastAsia="游ゴシック Medium" w:hAnsi="游ゴシック Medium" w:cstheme="majorBidi"/>
        </w:rPr>
        <w:t>研究目的・方法</w:t>
      </w:r>
      <w:r w:rsidR="00C36F12" w:rsidRPr="0043177E">
        <w:br/>
      </w:r>
      <w:r w:rsidR="00C36F12" w:rsidRPr="0043177E">
        <w:rPr>
          <w:rFonts w:ascii="游ゴシック Medium" w:eastAsia="游ゴシック Medium" w:hAnsi="游ゴシック Medium"/>
        </w:rPr>
        <w:t xml:space="preserve">　人工知能における画像解析能力は、畳み込みニューラルネットワーク（</w:t>
      </w:r>
      <w:r w:rsidR="00C770AC" w:rsidRPr="0043177E">
        <w:rPr>
          <w:rFonts w:ascii="游ゴシック Medium" w:eastAsia="游ゴシック Medium" w:hAnsi="游ゴシック Medium"/>
          <w:szCs w:val="24"/>
        </w:rPr>
        <w:ruby>
          <w:rubyPr>
            <w:rubyAlign w:val="distributeSpace"/>
            <w:hps w:val="11"/>
            <w:hpsRaise w:val="20"/>
            <w:hpsBaseText w:val="24"/>
            <w:lid w:val="ja-JP"/>
          </w:rubyPr>
          <w:rt>
            <w:r w:rsidR="00C770AC" w:rsidRPr="0043177E">
              <w:rPr>
                <w:rFonts w:ascii="游ゴシック Medium" w:eastAsia="游ゴシック Medium" w:hAnsi="游ゴシック Medium"/>
                <w:szCs w:val="24"/>
              </w:rPr>
              <w:t>コンボルーショナル</w:t>
            </w:r>
          </w:rt>
          <w:rubyBase>
            <w:r w:rsidR="00C770AC" w:rsidRPr="0043177E">
              <w:rPr>
                <w:rFonts w:ascii="游ゴシック Medium" w:eastAsia="游ゴシック Medium" w:hAnsi="游ゴシック Medium"/>
                <w:szCs w:val="24"/>
              </w:rPr>
              <w:t>Convolutional</w:t>
            </w:r>
          </w:rubyBase>
        </w:ruby>
      </w:r>
      <w:r w:rsidR="00C36F12" w:rsidRPr="0043177E">
        <w:rPr>
          <w:rFonts w:ascii="游ゴシック Medium" w:eastAsia="游ゴシック Medium" w:hAnsi="游ゴシック Medium"/>
        </w:rPr>
        <w:t xml:space="preserve"> </w:t>
      </w:r>
      <w:r w:rsidR="00C770AC" w:rsidRPr="0043177E">
        <w:rPr>
          <w:rFonts w:ascii="游ゴシック Medium" w:eastAsia="游ゴシック Medium" w:hAnsi="游ゴシック Medium"/>
          <w:szCs w:val="24"/>
        </w:rPr>
        <w:ruby>
          <w:rubyPr>
            <w:rubyAlign w:val="distributeSpace"/>
            <w:hps w:val="11"/>
            <w:hpsRaise w:val="20"/>
            <w:hpsBaseText w:val="24"/>
            <w:lid w:val="ja-JP"/>
          </w:rubyPr>
          <w:rt>
            <w:r w:rsidR="00C770AC" w:rsidRPr="0043177E">
              <w:rPr>
                <w:rFonts w:ascii="游ゴシック Medium" w:eastAsia="游ゴシック Medium" w:hAnsi="游ゴシック Medium"/>
                <w:szCs w:val="24"/>
              </w:rPr>
              <w:t>ニューラル</w:t>
            </w:r>
          </w:rt>
          <w:rubyBase>
            <w:r w:rsidR="00C770AC" w:rsidRPr="0043177E">
              <w:rPr>
                <w:rFonts w:ascii="游ゴシック Medium" w:eastAsia="游ゴシック Medium" w:hAnsi="游ゴシック Medium"/>
                <w:szCs w:val="24"/>
              </w:rPr>
              <w:t xml:space="preserve">Neural </w:t>
            </w:r>
          </w:rubyBase>
        </w:ruby>
      </w:r>
      <w:r w:rsidR="00C770AC" w:rsidRPr="0043177E">
        <w:rPr>
          <w:rFonts w:ascii="游ゴシック Medium" w:eastAsia="游ゴシック Medium" w:hAnsi="游ゴシック Medium"/>
          <w:szCs w:val="24"/>
        </w:rPr>
        <w:ruby>
          <w:rubyPr>
            <w:rubyAlign w:val="distributeSpace"/>
            <w:hps w:val="11"/>
            <w:hpsRaise w:val="20"/>
            <w:hpsBaseText w:val="24"/>
            <w:lid w:val="ja-JP"/>
          </w:rubyPr>
          <w:rt>
            <w:r w:rsidR="00C770AC" w:rsidRPr="0043177E">
              <w:rPr>
                <w:rFonts w:ascii="游ゴシック Medium" w:eastAsia="游ゴシック Medium" w:hAnsi="游ゴシック Medium"/>
                <w:szCs w:val="24"/>
              </w:rPr>
              <w:t>ネットワーク</w:t>
            </w:r>
          </w:rt>
          <w:rubyBase>
            <w:r w:rsidR="00C770AC" w:rsidRPr="0043177E">
              <w:rPr>
                <w:rFonts w:ascii="游ゴシック Medium" w:eastAsia="游ゴシック Medium" w:hAnsi="游ゴシック Medium"/>
                <w:szCs w:val="24"/>
              </w:rPr>
              <w:t>Network</w:t>
            </w:r>
          </w:rubyBase>
        </w:ruby>
      </w:r>
      <w:r w:rsidR="00C36F12" w:rsidRPr="0043177E">
        <w:rPr>
          <w:rFonts w:ascii="游ゴシック Medium" w:eastAsia="游ゴシック Medium" w:hAnsi="游ゴシック Medium"/>
        </w:rPr>
        <w:t>; 以下CNN）を用いたディープラーニングによる解析</w:t>
      </w:r>
      <w:r w:rsidR="00111551" w:rsidRPr="0043177E">
        <w:rPr>
          <w:rFonts w:ascii="游ゴシック Medium" w:eastAsia="游ゴシック Medium" w:hAnsi="游ゴシック Medium"/>
        </w:rPr>
        <w:t>手法</w:t>
      </w:r>
      <w:r w:rsidR="00C36F12" w:rsidRPr="0043177E">
        <w:rPr>
          <w:rFonts w:ascii="游ゴシック Medium" w:eastAsia="游ゴシック Medium" w:hAnsi="游ゴシック Medium"/>
        </w:rPr>
        <w:t>が確立されてから、飛躍的な向上を見せております。特に、医療分野においてはMRIやCT画像の診断支援の他、エコーや内視鏡画像の検査時リアルタイム支援等、これまでは</w:t>
      </w:r>
      <w:r w:rsidR="00111551" w:rsidRPr="0043177E">
        <w:rPr>
          <w:rFonts w:ascii="游ゴシック Medium" w:eastAsia="游ゴシック Medium" w:hAnsi="游ゴシック Medium"/>
        </w:rPr>
        <w:t>想像し得なかったような</w:t>
      </w:r>
      <w:r w:rsidR="00C36F12" w:rsidRPr="0043177E">
        <w:rPr>
          <w:rFonts w:ascii="游ゴシック Medium" w:eastAsia="游ゴシック Medium" w:hAnsi="游ゴシック Medium"/>
        </w:rPr>
        <w:t>技術が実用化されつつあります。</w:t>
      </w:r>
      <w:r w:rsidR="00C36F12" w:rsidRPr="0043177E">
        <w:br/>
      </w:r>
      <w:r w:rsidRPr="0043177E">
        <w:rPr>
          <w:rFonts w:ascii="游ゴシック Medium" w:eastAsia="游ゴシック Medium" w:hAnsi="游ゴシック Medium"/>
        </w:rPr>
        <w:t xml:space="preserve">　今回我々は産婦人科領域における人工知能を用いた画像診断支援において、ディープラーニングを用いて『病理組織画像』と『MRI画像』という全く異なる特性の画像から特徴抽出を行うことで、多角的に正確ながん遺伝子情報を判定可能なアルゴリズムの構築を目指します。</w:t>
      </w:r>
      <w:r w:rsidR="00C36F12" w:rsidRPr="0043177E">
        <w:br/>
      </w:r>
      <w:r w:rsidRPr="0043177E">
        <w:rPr>
          <w:rFonts w:ascii="游ゴシック Medium" w:eastAsia="游ゴシック Medium" w:hAnsi="游ゴシック Medium"/>
        </w:rPr>
        <w:t xml:space="preserve">　方法としては、がん遺伝子・タンパク発現状況を調査した子宮内膜がんの病理組織画像とMRI画像を抽出し、それらを人工知能に訓練データとして学習させ、また別途用意した検証データを用いて学習効果について検証を行います。画像解析、学習には人工知能による深層学習（ディープラーニング）を用いて行います。学習を繰り返し検証することで、より正確な診断能力を得ることができると考えられます。研究予定期間は病院長承認日から2025年3月31日となっております。なお、この研究を行うことで患者さんに通常診療以外の余分な負担は生じません。</w:t>
      </w:r>
    </w:p>
    <w:p w14:paraId="473025ED" w14:textId="70DB55BF" w:rsidR="00C36F12" w:rsidRPr="00E620A2" w:rsidRDefault="00C36F12" w:rsidP="3C19CECE">
      <w:pPr>
        <w:widowControl/>
        <w:jc w:val="left"/>
        <w:rPr>
          <w:szCs w:val="24"/>
        </w:rPr>
      </w:pPr>
    </w:p>
    <w:p w14:paraId="11F2AE4D" w14:textId="656E5BBD" w:rsidR="00C36F12" w:rsidRPr="0043177E" w:rsidRDefault="3C19CECE" w:rsidP="3C19CECE">
      <w:pPr>
        <w:pStyle w:val="af0"/>
        <w:widowControl/>
        <w:numPr>
          <w:ilvl w:val="0"/>
          <w:numId w:val="3"/>
        </w:numPr>
        <w:ind w:leftChars="0"/>
        <w:jc w:val="left"/>
        <w:rPr>
          <w:szCs w:val="24"/>
        </w:rPr>
      </w:pPr>
      <w:r w:rsidRPr="0043177E">
        <w:rPr>
          <w:rFonts w:ascii="游ゴシック Medium" w:eastAsia="游ゴシック Medium" w:hAnsi="游ゴシック Medium" w:cstheme="majorBidi"/>
        </w:rPr>
        <w:t>研究に用いる患者さんの情報の種類</w:t>
      </w:r>
      <w:r w:rsidR="00C36F12" w:rsidRPr="0043177E">
        <w:br/>
      </w:r>
      <w:r w:rsidR="00C36F12" w:rsidRPr="0043177E">
        <w:rPr>
          <w:rFonts w:ascii="游ゴシック Medium" w:eastAsia="游ゴシック Medium" w:hAnsi="游ゴシック Medium"/>
        </w:rPr>
        <w:t xml:space="preserve">　当院</w:t>
      </w:r>
      <w:r w:rsidR="000B1E3E" w:rsidRPr="0043177E">
        <w:rPr>
          <w:rFonts w:ascii="游ゴシック Medium" w:eastAsia="游ゴシック Medium" w:hAnsi="游ゴシック Medium"/>
        </w:rPr>
        <w:t>婦人科で</w:t>
      </w:r>
      <w:r w:rsidR="00864072" w:rsidRPr="0043177E">
        <w:rPr>
          <w:rFonts w:ascii="游ゴシック Medium" w:eastAsia="游ゴシック Medium" w:hAnsi="游ゴシック Medium"/>
        </w:rPr>
        <w:t>治療</w:t>
      </w:r>
      <w:r w:rsidR="0042020A" w:rsidRPr="0043177E">
        <w:rPr>
          <w:rFonts w:ascii="游ゴシック Medium" w:eastAsia="游ゴシック Medium" w:hAnsi="游ゴシック Medium"/>
        </w:rPr>
        <w:t>された方</w:t>
      </w:r>
      <w:r w:rsidR="00523A74" w:rsidRPr="0043177E">
        <w:rPr>
          <w:rFonts w:ascii="游ゴシック Medium" w:eastAsia="游ゴシック Medium" w:hAnsi="游ゴシック Medium"/>
        </w:rPr>
        <w:t>のカルテ記載情報から</w:t>
      </w:r>
      <w:r w:rsidR="0042020A" w:rsidRPr="0043177E">
        <w:rPr>
          <w:rFonts w:ascii="游ゴシック Medium" w:eastAsia="游ゴシック Medium" w:hAnsi="游ゴシック Medium"/>
        </w:rPr>
        <w:t>、</w:t>
      </w:r>
      <w:r w:rsidR="00C36F12" w:rsidRPr="0043177E">
        <w:rPr>
          <w:rFonts w:ascii="游ゴシック Medium" w:eastAsia="游ゴシック Medium" w:hAnsi="游ゴシック Medium"/>
        </w:rPr>
        <w:t>臨床に関連した</w:t>
      </w:r>
      <w:r w:rsidR="0042020A" w:rsidRPr="0043177E">
        <w:rPr>
          <w:rFonts w:ascii="游ゴシック Medium" w:eastAsia="游ゴシック Medium" w:hAnsi="游ゴシック Medium"/>
        </w:rPr>
        <w:t>情報を確認いたします。</w:t>
      </w:r>
      <w:r w:rsidR="00523A74" w:rsidRPr="0043177E">
        <w:rPr>
          <w:rFonts w:ascii="游ゴシック Medium" w:eastAsia="游ゴシック Medium" w:hAnsi="游ゴシック Medium"/>
        </w:rPr>
        <w:t>年齢、結婚歴、</w:t>
      </w:r>
      <w:r w:rsidR="0042020A" w:rsidRPr="0043177E">
        <w:rPr>
          <w:rFonts w:ascii="游ゴシック Medium" w:eastAsia="游ゴシック Medium" w:hAnsi="游ゴシック Medium"/>
        </w:rPr>
        <w:t>妊娠歴について確認を行い、</w:t>
      </w:r>
      <w:r w:rsidR="006607A0" w:rsidRPr="0043177E">
        <w:rPr>
          <w:rFonts w:ascii="游ゴシック Medium" w:eastAsia="游ゴシック Medium" w:hAnsi="游ゴシック Medium"/>
        </w:rPr>
        <w:t>その後の病理学的な最終診断や治療を含めた臨床経過についても</w:t>
      </w:r>
      <w:r w:rsidR="00523A74" w:rsidRPr="0043177E">
        <w:rPr>
          <w:rFonts w:ascii="游ゴシック Medium" w:eastAsia="游ゴシック Medium" w:hAnsi="游ゴシック Medium"/>
        </w:rPr>
        <w:t>調査</w:t>
      </w:r>
      <w:r w:rsidR="0042020A" w:rsidRPr="0043177E">
        <w:rPr>
          <w:rFonts w:ascii="游ゴシック Medium" w:eastAsia="游ゴシック Medium" w:hAnsi="游ゴシック Medium"/>
        </w:rPr>
        <w:t>を</w:t>
      </w:r>
      <w:r w:rsidR="00523A74" w:rsidRPr="0043177E">
        <w:rPr>
          <w:rFonts w:ascii="游ゴシック Medium" w:eastAsia="游ゴシック Medium" w:hAnsi="游ゴシック Medium"/>
        </w:rPr>
        <w:t>します。</w:t>
      </w:r>
      <w:r w:rsidR="006607A0" w:rsidRPr="0043177E">
        <w:rPr>
          <w:rFonts w:ascii="游ゴシック Medium" w:eastAsia="游ゴシック Medium" w:hAnsi="游ゴシック Medium"/>
        </w:rPr>
        <w:t>また、</w:t>
      </w:r>
      <w:r w:rsidR="00A0352B" w:rsidRPr="0043177E">
        <w:rPr>
          <w:rFonts w:ascii="游ゴシック Medium" w:eastAsia="游ゴシック Medium" w:hAnsi="游ゴシック Medium"/>
        </w:rPr>
        <w:t>病理組織に対し、免疫染色や</w:t>
      </w:r>
      <w:r w:rsidR="00A0352B" w:rsidRPr="0043177E">
        <w:rPr>
          <w:rFonts w:ascii="游ゴシック Medium" w:eastAsia="游ゴシック Medium" w:hAnsi="游ゴシック Medium"/>
          <w:szCs w:val="24"/>
        </w:rPr>
        <w:ruby>
          <w:rubyPr>
            <w:rubyAlign w:val="distributeSpace"/>
            <w:hps w:val="12"/>
            <w:hpsRaise w:val="22"/>
            <w:hpsBaseText w:val="24"/>
            <w:lid w:val="ja-JP"/>
          </w:rubyPr>
          <w:rt>
            <w:r w:rsidR="00A0352B" w:rsidRPr="0043177E">
              <w:rPr>
                <w:rFonts w:ascii="游ゴシック Medium" w:eastAsia="游ゴシック Medium" w:hAnsi="游ゴシック Medium" w:hint="eastAsia"/>
                <w:sz w:val="12"/>
                <w:szCs w:val="24"/>
              </w:rPr>
              <w:t>ピーシーアール</w:t>
            </w:r>
          </w:rt>
          <w:rubyBase>
            <w:r w:rsidR="00A0352B" w:rsidRPr="0043177E">
              <w:rPr>
                <w:rFonts w:ascii="游ゴシック Medium" w:eastAsia="游ゴシック Medium" w:hAnsi="游ゴシック Medium" w:hint="eastAsia"/>
                <w:szCs w:val="24"/>
              </w:rPr>
              <w:t xml:space="preserve">PCR </w:t>
            </w:r>
          </w:rubyBase>
        </w:ruby>
      </w:r>
      <w:r w:rsidR="00A0352B" w:rsidRPr="0043177E">
        <w:rPr>
          <w:rFonts w:ascii="游ゴシック Medium" w:eastAsia="游ゴシック Medium" w:hAnsi="游ゴシック Medium"/>
        </w:rPr>
        <w:t>法等を用いたがん関連遺伝子やタンパクの発現状況を確認します。その後、病理組織を画像情報に変換しMRI画像と合わせて、ディープラーニングを主体とした機械学習により人工知能に学習させ、判定</w:t>
      </w:r>
      <w:r w:rsidR="00A0352B" w:rsidRPr="0043177E">
        <w:rPr>
          <w:rFonts w:ascii="游ゴシック Medium" w:eastAsia="游ゴシック Medium" w:hAnsi="游ゴシック Medium"/>
        </w:rPr>
        <w:lastRenderedPageBreak/>
        <w:t>装置を作成します。</w:t>
      </w:r>
      <w:r w:rsidR="00226B85" w:rsidRPr="0043177E">
        <w:rPr>
          <w:rFonts w:ascii="游ゴシック Medium" w:eastAsia="游ゴシック Medium" w:hAnsi="游ゴシック Medium"/>
        </w:rPr>
        <w:t>個人を特定できる情報は含有されません。</w:t>
      </w:r>
      <w:r w:rsidR="00A0352B" w:rsidRPr="0043177E">
        <w:rPr>
          <w:rFonts w:ascii="游ゴシック Medium" w:eastAsia="游ゴシック Medium" w:hAnsi="游ゴシック Medium"/>
        </w:rPr>
        <w:t>完成した判定装置に対し、性能評価を行っていきます。</w:t>
      </w:r>
    </w:p>
    <w:p w14:paraId="7298BD18" w14:textId="26477C1B" w:rsidR="00C36F12" w:rsidRPr="0043177E" w:rsidRDefault="00C36F12" w:rsidP="3C19CECE">
      <w:pPr>
        <w:widowControl/>
        <w:jc w:val="left"/>
        <w:rPr>
          <w:szCs w:val="24"/>
        </w:rPr>
      </w:pPr>
    </w:p>
    <w:p w14:paraId="3BCEA428" w14:textId="0F652DA4" w:rsidR="00C36F12" w:rsidRPr="0043177E" w:rsidRDefault="3C19CECE" w:rsidP="3C19CECE">
      <w:pPr>
        <w:pStyle w:val="af0"/>
        <w:widowControl/>
        <w:numPr>
          <w:ilvl w:val="0"/>
          <w:numId w:val="3"/>
        </w:numPr>
        <w:ind w:leftChars="0"/>
        <w:jc w:val="left"/>
        <w:rPr>
          <w:szCs w:val="24"/>
        </w:rPr>
      </w:pPr>
      <w:r w:rsidRPr="0043177E">
        <w:rPr>
          <w:rFonts w:ascii="游ゴシック Medium" w:eastAsia="游ゴシック Medium" w:hAnsi="游ゴシック Medium" w:cs="ＭＳ Ｐゴシック"/>
        </w:rPr>
        <w:t>外部への患者さんの情報提供</w:t>
      </w:r>
      <w:r w:rsidR="00C36F12" w:rsidRPr="0043177E">
        <w:br/>
      </w:r>
      <w:r w:rsidRPr="0043177E">
        <w:rPr>
          <w:rFonts w:ascii="游ゴシック Medium" w:eastAsia="游ゴシック Medium" w:hAnsi="游ゴシック Medium"/>
        </w:rPr>
        <w:t xml:space="preserve">　本調査研究で用いる調査は表計算ソフトに入力する形式で行います。個々の患者</w:t>
      </w:r>
      <w:r w:rsidR="003C0DEF" w:rsidRPr="0043177E">
        <w:rPr>
          <w:rFonts w:ascii="游ゴシック Medium" w:eastAsia="游ゴシック Medium" w:hAnsi="游ゴシック Medium" w:hint="eastAsia"/>
        </w:rPr>
        <w:t>さん</w:t>
      </w:r>
      <w:r w:rsidRPr="0043177E">
        <w:rPr>
          <w:rFonts w:ascii="游ゴシック Medium" w:eastAsia="游ゴシック Medium" w:hAnsi="游ゴシック Medium"/>
        </w:rPr>
        <w:t>の登録情報および試料から作成された画像情報は匿名化された情報（どの研究対象者の情報であるかが直ちに判別できないよう加工又は管理されたものに限ります）として管理いたします。また、人工知能の訓練および検証に用いる病理組織やMR Iの画像データも付随情報を完全に削除し匿名化されたものを用います。本研究に使用する情報は、次項(5.)に記載された研究協力機関に提供させていただきます。提供する情報は全て匿名化されたものを用います。この研究終了後のデータの破棄については研究代表者の責任において行います。</w:t>
      </w:r>
    </w:p>
    <w:p w14:paraId="00A787EF" w14:textId="51086A6A" w:rsidR="00C36F12" w:rsidRPr="0043177E" w:rsidRDefault="00C36F12" w:rsidP="3C19CECE">
      <w:pPr>
        <w:widowControl/>
        <w:jc w:val="left"/>
        <w:rPr>
          <w:szCs w:val="24"/>
        </w:rPr>
      </w:pPr>
    </w:p>
    <w:p w14:paraId="25BC9F68" w14:textId="401FED66" w:rsidR="00C36F12" w:rsidRPr="0043177E" w:rsidRDefault="3C19CECE" w:rsidP="3C19CECE">
      <w:pPr>
        <w:pStyle w:val="af0"/>
        <w:widowControl/>
        <w:numPr>
          <w:ilvl w:val="0"/>
          <w:numId w:val="3"/>
        </w:numPr>
        <w:ind w:leftChars="0"/>
        <w:jc w:val="left"/>
        <w:rPr>
          <w:rFonts w:ascii="游ゴシック Medium" w:eastAsia="游ゴシック Medium" w:hAnsi="游ゴシック Medium" w:cs="游ゴシック Medium"/>
          <w:szCs w:val="24"/>
        </w:rPr>
      </w:pPr>
      <w:r w:rsidRPr="0043177E">
        <w:rPr>
          <w:rFonts w:ascii="游ゴシック Medium" w:eastAsia="游ゴシック Medium" w:hAnsi="游ゴシック Medium" w:cs="ＭＳ Ｐゴシック"/>
        </w:rPr>
        <w:t>研究組織</w:t>
      </w:r>
      <w:r w:rsidR="00C36F12" w:rsidRPr="0043177E">
        <w:br/>
      </w:r>
      <w:r w:rsidRPr="0043177E">
        <w:rPr>
          <w:rFonts w:ascii="游ゴシック Medium" w:eastAsia="游ゴシック Medium" w:hAnsi="游ゴシック Medium"/>
        </w:rPr>
        <w:t>主たる研究機関</w:t>
      </w:r>
      <w:r w:rsidR="00C36F12" w:rsidRPr="0043177E">
        <w:br/>
      </w:r>
      <w:r w:rsidRPr="0043177E">
        <w:rPr>
          <w:rFonts w:ascii="游ゴシック Medium" w:eastAsia="游ゴシック Medium" w:hAnsi="游ゴシック Medium"/>
        </w:rPr>
        <w:t xml:space="preserve">　札幌医科大学医学部　産婦人科学講座</w:t>
      </w:r>
      <w:r w:rsidR="00C36F12" w:rsidRPr="0043177E">
        <w:br/>
      </w:r>
      <w:r w:rsidRPr="0043177E">
        <w:rPr>
          <w:rFonts w:ascii="游ゴシック Medium" w:eastAsia="游ゴシック Medium" w:hAnsi="游ゴシック Medium"/>
        </w:rPr>
        <w:t>研究協力機関</w:t>
      </w:r>
      <w:r w:rsidR="00C36F12" w:rsidRPr="0043177E">
        <w:br/>
      </w:r>
      <w:r w:rsidRPr="0043177E">
        <w:rPr>
          <w:rFonts w:ascii="游ゴシック Medium" w:eastAsia="游ゴシック Medium" w:hAnsi="游ゴシック Medium"/>
        </w:rPr>
        <w:t>【解析支援担当】</w:t>
      </w:r>
      <w:r w:rsidR="00C36F12" w:rsidRPr="0043177E">
        <w:br/>
      </w:r>
      <w:r w:rsidRPr="0043177E">
        <w:rPr>
          <w:rFonts w:ascii="游ゴシック Medium" w:eastAsia="游ゴシック Medium" w:hAnsi="游ゴシック Medium"/>
        </w:rPr>
        <w:t xml:space="preserve">　公立はこだて未来大学　システム情報科学部</w:t>
      </w:r>
      <w:r w:rsidR="00C36F12" w:rsidRPr="0043177E">
        <w:br/>
      </w:r>
      <w:r w:rsidR="00C36F12" w:rsidRPr="0043177E">
        <w:br/>
      </w:r>
      <w:r w:rsidRPr="0043177E">
        <w:rPr>
          <w:rFonts w:ascii="游ゴシック Medium" w:eastAsia="游ゴシック Medium" w:hAnsi="游ゴシック Medium"/>
        </w:rPr>
        <w:t>研究代表者</w:t>
      </w:r>
      <w:r w:rsidR="00C36F12" w:rsidRPr="0043177E">
        <w:br/>
      </w:r>
      <w:r w:rsidRPr="0043177E">
        <w:rPr>
          <w:rFonts w:ascii="游ゴシック Medium" w:eastAsia="游ゴシック Medium" w:hAnsi="游ゴシック Medium"/>
        </w:rPr>
        <w:t xml:space="preserve">　札幌医科大学医学部　産婦人科学講座　助教　真里谷　奨</w:t>
      </w:r>
      <w:r w:rsidR="00C36F12" w:rsidRPr="0043177E">
        <w:br/>
      </w:r>
      <w:r w:rsidRPr="0043177E">
        <w:rPr>
          <w:rFonts w:ascii="游ゴシック Medium" w:eastAsia="游ゴシック Medium" w:hAnsi="游ゴシック Medium"/>
        </w:rPr>
        <w:t>研究分担者</w:t>
      </w:r>
      <w:r w:rsidR="00C36F12" w:rsidRPr="0043177E">
        <w:br/>
      </w:r>
      <w:r w:rsidRPr="0043177E">
        <w:rPr>
          <w:rFonts w:ascii="游ゴシック Medium" w:eastAsia="游ゴシック Medium" w:hAnsi="游ゴシック Medium"/>
        </w:rPr>
        <w:t xml:space="preserve">　札幌医科大学医学部　産婦人科学講座　教授　齋藤　豪</w:t>
      </w:r>
      <w:r w:rsidR="00C36F12" w:rsidRPr="0043177E">
        <w:br/>
      </w:r>
      <w:r w:rsidRPr="0043177E">
        <w:rPr>
          <w:rFonts w:ascii="游ゴシック Medium" w:eastAsia="游ゴシック Medium" w:hAnsi="游ゴシック Medium"/>
        </w:rPr>
        <w:t xml:space="preserve">　札幌医科大学医学部　第一病理学講座　</w:t>
      </w:r>
      <w:r w:rsidR="006353BB">
        <w:rPr>
          <w:rFonts w:ascii="游ゴシック Medium" w:eastAsia="游ゴシック Medium" w:hAnsi="游ゴシック Medium" w:hint="eastAsia"/>
        </w:rPr>
        <w:t>准</w:t>
      </w:r>
      <w:r w:rsidRPr="0043177E">
        <w:rPr>
          <w:rFonts w:ascii="游ゴシック Medium" w:eastAsia="游ゴシック Medium" w:hAnsi="游ゴシック Medium"/>
        </w:rPr>
        <w:t>教授　廣橋　良彦</w:t>
      </w:r>
      <w:r w:rsidR="00C36F12" w:rsidRPr="0043177E">
        <w:br/>
      </w:r>
      <w:r w:rsidRPr="0043177E">
        <w:rPr>
          <w:rFonts w:ascii="游ゴシック Medium" w:eastAsia="游ゴシック Medium" w:hAnsi="游ゴシック Medium"/>
        </w:rPr>
        <w:t xml:space="preserve">　札幌医科大学医学部　産婦人科学講座　助教　新開　翔太</w:t>
      </w:r>
      <w:r w:rsidR="00C36F12" w:rsidRPr="0043177E">
        <w:br/>
      </w:r>
      <w:r w:rsidRPr="0043177E">
        <w:rPr>
          <w:rFonts w:ascii="游ゴシック Medium" w:eastAsia="游ゴシック Medium" w:hAnsi="游ゴシック Medium"/>
        </w:rPr>
        <w:t>研究協力者</w:t>
      </w:r>
      <w:r w:rsidR="00C36F12" w:rsidRPr="0043177E">
        <w:br/>
      </w:r>
      <w:r w:rsidRPr="0043177E">
        <w:rPr>
          <w:rFonts w:ascii="游ゴシック Medium" w:eastAsia="游ゴシック Medium" w:hAnsi="游ゴシック Medium"/>
        </w:rPr>
        <w:t xml:space="preserve">　公立はこだて未来大学　システム情報科学部　教授　藤野　雄一</w:t>
      </w:r>
      <w:r w:rsidR="00C36F12" w:rsidRPr="0043177E">
        <w:br/>
      </w:r>
    </w:p>
    <w:p w14:paraId="7CD1F23D" w14:textId="39855466" w:rsidR="00C36F12" w:rsidRPr="0043177E" w:rsidRDefault="3C19CECE" w:rsidP="3C19CECE">
      <w:pPr>
        <w:pStyle w:val="af0"/>
        <w:widowControl/>
        <w:numPr>
          <w:ilvl w:val="0"/>
          <w:numId w:val="3"/>
        </w:numPr>
        <w:ind w:leftChars="0"/>
        <w:jc w:val="left"/>
        <w:rPr>
          <w:rFonts w:ascii="游ゴシック Medium" w:eastAsia="游ゴシック Medium" w:hAnsi="游ゴシック Medium" w:cs="游ゴシック Medium"/>
          <w:szCs w:val="24"/>
        </w:rPr>
      </w:pPr>
      <w:r w:rsidRPr="0043177E">
        <w:rPr>
          <w:rFonts w:ascii="游ゴシック Medium" w:eastAsia="游ゴシック Medium" w:hAnsi="游ゴシック Medium" w:cs="游ゴシック Medium"/>
          <w:szCs w:val="24"/>
        </w:rPr>
        <w:t>試料・情報の保存、二次利用</w:t>
      </w:r>
      <w:r w:rsidR="00C36F12" w:rsidRPr="0043177E">
        <w:br/>
      </w:r>
      <w:r w:rsidRPr="0043177E">
        <w:rPr>
          <w:rFonts w:ascii="游ゴシック Medium" w:eastAsia="游ゴシック Medium" w:hAnsi="游ゴシック Medium" w:cs="游ゴシック Medium"/>
          <w:szCs w:val="24"/>
        </w:rPr>
        <w:t xml:space="preserve">　この研究に使用した試料は必要な情報を取得次第、札幌医科大学附属病院内の検体を管理する部門に返却します。研究のために収集された情報は、研究の中止または研究終了</w:t>
      </w:r>
      <w:r w:rsidR="006353BB">
        <w:rPr>
          <w:rFonts w:ascii="游ゴシック Medium" w:eastAsia="游ゴシック Medium" w:hAnsi="游ゴシック Medium" w:cs="游ゴシック Medium" w:hint="eastAsia"/>
          <w:szCs w:val="24"/>
        </w:rPr>
        <w:t>した日から5年が経過する</w:t>
      </w:r>
      <w:r w:rsidRPr="0043177E">
        <w:rPr>
          <w:rFonts w:ascii="游ゴシック Medium" w:eastAsia="游ゴシック Medium" w:hAnsi="游ゴシック Medium" w:cs="游ゴシック Medium" w:hint="eastAsia"/>
          <w:szCs w:val="24"/>
        </w:rPr>
        <w:t>ま</w:t>
      </w:r>
      <w:r w:rsidRPr="0043177E">
        <w:rPr>
          <w:rFonts w:ascii="游ゴシック Medium" w:eastAsia="游ゴシック Medium" w:hAnsi="游ゴシック Medium" w:cs="游ゴシック Medium"/>
          <w:szCs w:val="24"/>
        </w:rPr>
        <w:t>で札幌医科大学産婦人科学講座内のパスワード等で管理されたコンピューターに保存します。なお、保存した情報を用いて新たな研究を行う際は臨床研究審査委員会（倫理委員会）にて承認を得ます。</w:t>
      </w:r>
    </w:p>
    <w:p w14:paraId="3D994C98" w14:textId="6DE7C326" w:rsidR="00C36F12" w:rsidRPr="0043177E" w:rsidRDefault="00C36F12" w:rsidP="3C19CECE">
      <w:pPr>
        <w:widowControl/>
        <w:jc w:val="left"/>
        <w:rPr>
          <w:rFonts w:ascii="游ゴシック Medium" w:eastAsia="游ゴシック Medium" w:hAnsi="游ゴシック Medium" w:cs="游ゴシック Medium"/>
          <w:szCs w:val="24"/>
        </w:rPr>
      </w:pPr>
    </w:p>
    <w:p w14:paraId="353AD53E" w14:textId="496E9111" w:rsidR="00C36F12" w:rsidRPr="0043177E" w:rsidRDefault="3C19CECE" w:rsidP="3C19CECE">
      <w:pPr>
        <w:pStyle w:val="af0"/>
        <w:widowControl/>
        <w:numPr>
          <w:ilvl w:val="0"/>
          <w:numId w:val="3"/>
        </w:numPr>
        <w:ind w:leftChars="0"/>
        <w:jc w:val="left"/>
        <w:rPr>
          <w:rFonts w:ascii="游ゴシック Medium" w:eastAsia="游ゴシック Medium" w:hAnsi="游ゴシック Medium" w:cs="游ゴシック Medium"/>
          <w:szCs w:val="24"/>
        </w:rPr>
      </w:pPr>
      <w:r w:rsidRPr="0043177E">
        <w:rPr>
          <w:rFonts w:ascii="游ゴシック Medium" w:eastAsia="游ゴシック Medium" w:hAnsi="游ゴシック Medium" w:cstheme="majorBidi"/>
        </w:rPr>
        <w:t>研究結果の公表と医学上の貢献</w:t>
      </w:r>
      <w:r w:rsidR="00C36F12" w:rsidRPr="0043177E">
        <w:br/>
      </w:r>
      <w:r w:rsidRPr="0043177E">
        <w:rPr>
          <w:rFonts w:ascii="游ゴシック Medium" w:eastAsia="游ゴシック Medium" w:hAnsi="游ゴシック Medium"/>
        </w:rPr>
        <w:t xml:space="preserve">　研究成果は学会や論文による発表を行います。発表される内容に個人を特定できる情報は含まれません。発表を行うことで子宮頸がんをはじめとした婦人科がんの早期診断・治療</w:t>
      </w:r>
      <w:r w:rsidRPr="0043177E">
        <w:rPr>
          <w:rFonts w:ascii="游ゴシック Medium" w:eastAsia="游ゴシック Medium" w:hAnsi="游ゴシック Medium" w:cs="游ゴシック Medium"/>
        </w:rPr>
        <w:t>の一助となり、患者さんの治療と健康に貢献できます。</w:t>
      </w:r>
    </w:p>
    <w:p w14:paraId="17E51994" w14:textId="7A30D583" w:rsidR="00C36F12" w:rsidRPr="0043177E" w:rsidRDefault="00C36F12" w:rsidP="3C19CECE">
      <w:pPr>
        <w:widowControl/>
        <w:jc w:val="left"/>
        <w:rPr>
          <w:szCs w:val="24"/>
        </w:rPr>
      </w:pPr>
    </w:p>
    <w:p w14:paraId="1B253DEA" w14:textId="7430E100" w:rsidR="00C36F12" w:rsidRPr="0043177E" w:rsidRDefault="3C19CECE" w:rsidP="3C19CECE">
      <w:pPr>
        <w:pStyle w:val="af0"/>
        <w:widowControl/>
        <w:numPr>
          <w:ilvl w:val="0"/>
          <w:numId w:val="3"/>
        </w:numPr>
        <w:ind w:leftChars="0"/>
        <w:jc w:val="left"/>
        <w:rPr>
          <w:szCs w:val="24"/>
        </w:rPr>
      </w:pPr>
      <w:r w:rsidRPr="0043177E">
        <w:rPr>
          <w:rFonts w:ascii="游ゴシック Medium" w:eastAsia="游ゴシック Medium" w:hAnsi="游ゴシック Medium" w:cs="游ゴシック Medium"/>
        </w:rPr>
        <w:t>試料・情報の管理責任者</w:t>
      </w:r>
      <w:r w:rsidR="00C36F12" w:rsidRPr="0043177E">
        <w:br/>
      </w:r>
      <w:r w:rsidRPr="0043177E">
        <w:rPr>
          <w:rFonts w:ascii="游ゴシック Medium" w:eastAsia="游ゴシック Medium" w:hAnsi="游ゴシック Medium" w:cs="游ゴシック Medium"/>
          <w:szCs w:val="24"/>
        </w:rPr>
        <w:t xml:space="preserve">　この研究で使用する試料・情報は以下の責任者が管理します。</w:t>
      </w:r>
      <w:r w:rsidR="00C36F12" w:rsidRPr="0043177E">
        <w:br/>
      </w:r>
      <w:r w:rsidRPr="0043177E">
        <w:rPr>
          <w:rFonts w:ascii="游ゴシック Medium" w:eastAsia="游ゴシック Medium" w:hAnsi="游ゴシック Medium" w:cs="游ゴシック Medium"/>
          <w:szCs w:val="24"/>
        </w:rPr>
        <w:t xml:space="preserve">　　札幌</w:t>
      </w:r>
      <w:r w:rsidRPr="0043177E">
        <w:rPr>
          <w:rFonts w:ascii="游ゴシック Medium" w:eastAsia="游ゴシック Medium" w:hAnsi="游ゴシック Medium"/>
        </w:rPr>
        <w:t>医科大学医学部　産婦人科学講座　助教　真里谷　奨</w:t>
      </w:r>
      <w:r w:rsidR="00C36F12" w:rsidRPr="0043177E">
        <w:br/>
      </w:r>
    </w:p>
    <w:p w14:paraId="1B50A9AD" w14:textId="0B51CD18" w:rsidR="00C36F12" w:rsidRPr="0043177E" w:rsidRDefault="3C19CECE" w:rsidP="3C19CECE">
      <w:pPr>
        <w:pStyle w:val="af0"/>
        <w:widowControl/>
        <w:numPr>
          <w:ilvl w:val="0"/>
          <w:numId w:val="3"/>
        </w:numPr>
        <w:ind w:leftChars="0"/>
        <w:jc w:val="left"/>
        <w:rPr>
          <w:szCs w:val="24"/>
        </w:rPr>
      </w:pPr>
      <w:r w:rsidRPr="0043177E">
        <w:rPr>
          <w:rFonts w:ascii="游ゴシック Medium" w:eastAsia="游ゴシック Medium" w:hAnsi="游ゴシック Medium" w:cstheme="majorBidi"/>
        </w:rPr>
        <w:t>お問い合わせ先</w:t>
      </w:r>
      <w:r w:rsidR="00C36F12" w:rsidRPr="0043177E">
        <w:br/>
      </w:r>
      <w:r w:rsidRPr="0043177E">
        <w:rPr>
          <w:rFonts w:ascii="游ゴシック Medium" w:eastAsia="游ゴシック Medium" w:hAnsi="游ゴシック Medium" w:cstheme="majorBidi"/>
        </w:rPr>
        <w:t xml:space="preserve">　本研究に関するご質問等がありましたら下記の連絡先までお問い合わせ下さい。ご希望があれば、他の研究対象者の個人情報及び知的財産の保護に支障がない範囲内で、研究計画書及び関連資料を閲覧することが出来ますのでお申出下さい。</w:t>
      </w:r>
    </w:p>
    <w:p w14:paraId="0D39FE26" w14:textId="6134E7B0" w:rsidR="00C36F12" w:rsidRPr="0043177E" w:rsidRDefault="00C36F12" w:rsidP="3C19CECE">
      <w:pPr>
        <w:widowControl/>
        <w:jc w:val="left"/>
        <w:rPr>
          <w:szCs w:val="24"/>
        </w:rPr>
      </w:pPr>
    </w:p>
    <w:p w14:paraId="38DD2A40" w14:textId="74FB83D1" w:rsidR="00C36F12" w:rsidRPr="0043177E" w:rsidRDefault="3C19CECE" w:rsidP="3C19CECE">
      <w:pPr>
        <w:pStyle w:val="af0"/>
        <w:widowControl/>
        <w:numPr>
          <w:ilvl w:val="0"/>
          <w:numId w:val="3"/>
        </w:numPr>
        <w:ind w:leftChars="0"/>
        <w:jc w:val="left"/>
        <w:rPr>
          <w:szCs w:val="24"/>
        </w:rPr>
      </w:pPr>
      <w:r w:rsidRPr="0043177E">
        <w:rPr>
          <w:rFonts w:ascii="游ゴシック Medium" w:eastAsia="游ゴシック Medium" w:hAnsi="游ゴシック Medium" w:cstheme="majorBidi"/>
        </w:rPr>
        <w:t>患者さんが診療データを提供したくない場合</w:t>
      </w:r>
      <w:r w:rsidR="00C36F12" w:rsidRPr="0043177E">
        <w:br/>
      </w:r>
      <w:r w:rsidRPr="0043177E">
        <w:rPr>
          <w:rFonts w:ascii="游ゴシック Medium" w:eastAsia="游ゴシック Medium" w:hAnsi="游ゴシック Medium" w:cstheme="majorBidi"/>
        </w:rPr>
        <w:t xml:space="preserve">　</w:t>
      </w:r>
      <w:r w:rsidR="006353BB">
        <w:rPr>
          <w:rFonts w:ascii="游ゴシック Medium" w:eastAsia="游ゴシック Medium" w:hAnsi="游ゴシック Medium" w:cstheme="majorBidi" w:hint="eastAsia"/>
        </w:rPr>
        <w:t>試料</w:t>
      </w:r>
      <w:r w:rsidRPr="0043177E">
        <w:rPr>
          <w:rFonts w:ascii="游ゴシック Medium" w:eastAsia="游ゴシック Medium" w:hAnsi="游ゴシック Medium" w:cstheme="majorBidi"/>
        </w:rPr>
        <w:t>・情報が当該研究に用いられることについて患者さんもしくは患者さんの代理人の方にご了承いただけない場合には研究対象としませんので、</w:t>
      </w:r>
      <w:r w:rsidR="003C0DEF" w:rsidRPr="0043177E">
        <w:rPr>
          <w:rFonts w:ascii="游ゴシック Medium" w:eastAsia="游ゴシック Medium" w:hAnsi="游ゴシック Medium" w:cstheme="majorBidi" w:hint="eastAsia"/>
        </w:rPr>
        <w:t>2024年12月31日までに</w:t>
      </w:r>
      <w:r w:rsidRPr="0043177E">
        <w:rPr>
          <w:rFonts w:ascii="游ゴシック Medium" w:eastAsia="游ゴシック Medium" w:hAnsi="游ゴシック Medium" w:cstheme="majorBidi"/>
        </w:rPr>
        <w:t>下記の連絡先までお申出ください。その場合でも患者さんに不利益が生じることはありません。あなたに関わる研究結果は破棄され、診療記録なども、それ以降は研究目的に用いられることはありません。ただし、ご連絡をいただいた時点ですでに研究結果が論文に公表されている場合や、研究データの解析が終了している場合には、解析結果等からあなたに関するデータを取り除くことができず、研究参加を取りやめることができなくなります。</w:t>
      </w:r>
    </w:p>
    <w:p w14:paraId="393AA047" w14:textId="634C70F5" w:rsidR="00523A74" w:rsidRPr="0043177E" w:rsidRDefault="00523A74" w:rsidP="00523A74">
      <w:pPr>
        <w:widowControl/>
        <w:rPr>
          <w:rFonts w:ascii="游ゴシック Medium" w:eastAsia="游ゴシック Medium" w:hAnsi="游ゴシック Medium" w:cstheme="majorHAnsi"/>
          <w:szCs w:val="24"/>
        </w:rPr>
      </w:pPr>
    </w:p>
    <w:p w14:paraId="1923958B" w14:textId="77777777" w:rsidR="00523A74" w:rsidRPr="0043177E" w:rsidRDefault="00523A74" w:rsidP="00523A74">
      <w:pPr>
        <w:widowControl/>
        <w:rPr>
          <w:rFonts w:ascii="游ゴシック Medium" w:eastAsia="游ゴシック Medium" w:hAnsi="游ゴシック Medium" w:cstheme="majorHAnsi"/>
          <w:szCs w:val="24"/>
        </w:rPr>
      </w:pPr>
      <w:r w:rsidRPr="0043177E">
        <w:rPr>
          <w:rFonts w:ascii="游ゴシック Medium" w:eastAsia="游ゴシック Medium" w:hAnsi="游ゴシック Medium" w:cstheme="majorHAnsi" w:hint="eastAsia"/>
          <w:szCs w:val="24"/>
        </w:rPr>
        <w:t>照会先および研究への利用を拒否する場合の連絡先：</w:t>
      </w:r>
    </w:p>
    <w:p w14:paraId="052CAF7F" w14:textId="1C578153" w:rsidR="00523A74" w:rsidRPr="0043177E" w:rsidRDefault="00523A74" w:rsidP="00523A74">
      <w:pPr>
        <w:widowControl/>
        <w:ind w:left="231" w:hangingChars="100" w:hanging="231"/>
        <w:jc w:val="left"/>
        <w:rPr>
          <w:rFonts w:ascii="游ゴシック Medium" w:eastAsia="游ゴシック Medium" w:hAnsi="游ゴシック Medium" w:cstheme="majorHAnsi"/>
          <w:szCs w:val="24"/>
        </w:rPr>
      </w:pPr>
      <w:r w:rsidRPr="0043177E">
        <w:rPr>
          <w:rFonts w:ascii="游ゴシック Medium" w:eastAsia="游ゴシック Medium" w:hAnsi="游ゴシック Medium" w:cstheme="majorHAnsi" w:hint="eastAsia"/>
          <w:szCs w:val="24"/>
        </w:rPr>
        <w:t>〒</w:t>
      </w:r>
      <w:r w:rsidRPr="0043177E">
        <w:rPr>
          <w:rFonts w:ascii="游ゴシック Medium" w:eastAsia="游ゴシック Medium" w:hAnsi="游ゴシック Medium" w:cstheme="majorHAnsi"/>
          <w:szCs w:val="24"/>
        </w:rPr>
        <w:t>060-8543</w:t>
      </w:r>
      <w:r w:rsidRPr="0043177E">
        <w:rPr>
          <w:rFonts w:ascii="游ゴシック Medium" w:eastAsia="游ゴシック Medium" w:hAnsi="游ゴシック Medium" w:cstheme="majorHAnsi"/>
          <w:szCs w:val="24"/>
        </w:rPr>
        <w:tab/>
      </w:r>
      <w:r w:rsidR="003C0DEF" w:rsidRPr="0043177E">
        <w:rPr>
          <w:rFonts w:ascii="游ゴシック Medium" w:eastAsia="游ゴシック Medium" w:hAnsi="游ゴシック Medium" w:cstheme="majorHAnsi" w:hint="eastAsia"/>
          <w:szCs w:val="24"/>
        </w:rPr>
        <w:t>北海道札幌市中央区南一条西十七丁目1-28</w:t>
      </w:r>
    </w:p>
    <w:p w14:paraId="1E553EE1" w14:textId="1C4E1D70" w:rsidR="00523A74" w:rsidRPr="0043177E" w:rsidRDefault="00523A74" w:rsidP="00523A74">
      <w:pPr>
        <w:widowControl/>
        <w:ind w:leftChars="100" w:left="231" w:firstLineChars="440" w:firstLine="1017"/>
        <w:jc w:val="left"/>
        <w:rPr>
          <w:rFonts w:ascii="游ゴシック Medium" w:eastAsia="游ゴシック Medium" w:hAnsi="游ゴシック Medium" w:cstheme="majorHAnsi"/>
          <w:szCs w:val="24"/>
        </w:rPr>
      </w:pPr>
      <w:r w:rsidRPr="0043177E">
        <w:rPr>
          <w:rFonts w:ascii="游ゴシック Medium" w:eastAsia="游ゴシック Medium" w:hAnsi="游ゴシック Medium" w:cstheme="majorHAnsi" w:hint="eastAsia"/>
          <w:szCs w:val="24"/>
        </w:rPr>
        <w:t>札幌医科大学</w:t>
      </w:r>
      <w:r w:rsidR="003C0DEF" w:rsidRPr="0043177E">
        <w:rPr>
          <w:rFonts w:ascii="游ゴシック Medium" w:eastAsia="游ゴシック Medium" w:hAnsi="游ゴシック Medium" w:cstheme="majorHAnsi" w:hint="eastAsia"/>
          <w:szCs w:val="24"/>
        </w:rPr>
        <w:t>産婦人科学講座</w:t>
      </w:r>
    </w:p>
    <w:p w14:paraId="475A09DE" w14:textId="5F9673AC" w:rsidR="00523A74" w:rsidRPr="0043177E" w:rsidRDefault="00523A74" w:rsidP="00523A74">
      <w:pPr>
        <w:widowControl/>
        <w:ind w:leftChars="100" w:left="231" w:firstLineChars="440" w:firstLine="1017"/>
        <w:jc w:val="left"/>
        <w:rPr>
          <w:rFonts w:ascii="游ゴシック Medium" w:eastAsia="游ゴシック Medium" w:hAnsi="游ゴシック Medium" w:cstheme="majorHAnsi"/>
          <w:szCs w:val="24"/>
        </w:rPr>
      </w:pPr>
      <w:r w:rsidRPr="0043177E">
        <w:rPr>
          <w:rFonts w:ascii="游ゴシック Medium" w:eastAsia="游ゴシック Medium" w:hAnsi="游ゴシック Medium" w:cstheme="majorHAnsi" w:hint="eastAsia"/>
          <w:szCs w:val="24"/>
        </w:rPr>
        <w:t xml:space="preserve">研究責任者　　</w:t>
      </w:r>
      <w:r w:rsidRPr="0043177E">
        <w:rPr>
          <w:rFonts w:ascii="游ゴシック Medium" w:eastAsia="游ゴシック Medium" w:hAnsi="游ゴシック Medium" w:cstheme="majorHAnsi"/>
          <w:szCs w:val="24"/>
        </w:rPr>
        <w:tab/>
      </w:r>
      <w:r w:rsidR="00840540" w:rsidRPr="0043177E">
        <w:rPr>
          <w:rFonts w:ascii="游ゴシック Medium" w:eastAsia="游ゴシック Medium" w:hAnsi="游ゴシック Medium" w:cstheme="majorHAnsi" w:hint="eastAsia"/>
          <w:szCs w:val="24"/>
        </w:rPr>
        <w:t>真里谷　奨</w:t>
      </w:r>
    </w:p>
    <w:p w14:paraId="6439521A" w14:textId="062B0B14" w:rsidR="00523A74" w:rsidRPr="0043177E" w:rsidRDefault="00523A74" w:rsidP="00523A74">
      <w:pPr>
        <w:widowControl/>
        <w:jc w:val="left"/>
        <w:rPr>
          <w:rFonts w:ascii="游ゴシック Medium" w:eastAsia="游ゴシック Medium" w:hAnsi="游ゴシック Medium" w:cstheme="majorHAnsi"/>
          <w:szCs w:val="24"/>
        </w:rPr>
      </w:pPr>
      <w:r w:rsidRPr="0043177E">
        <w:rPr>
          <w:rFonts w:ascii="游ゴシック Medium" w:eastAsia="游ゴシック Medium" w:hAnsi="游ゴシック Medium" w:cstheme="majorHAnsi" w:hint="eastAsia"/>
          <w:szCs w:val="24"/>
        </w:rPr>
        <w:t xml:space="preserve">　　　　　</w:t>
      </w:r>
      <w:r w:rsidR="003C0DEF" w:rsidRPr="0043177E">
        <w:rPr>
          <w:rFonts w:ascii="游ゴシック Medium" w:eastAsia="游ゴシック Medium" w:hAnsi="游ゴシック Medium" w:cstheme="majorHAnsi" w:hint="eastAsia"/>
          <w:szCs w:val="24"/>
        </w:rPr>
        <w:t xml:space="preserve"> </w:t>
      </w:r>
      <w:r w:rsidRPr="0043177E">
        <w:rPr>
          <w:rFonts w:ascii="游ゴシック Medium" w:eastAsia="游ゴシック Medium" w:hAnsi="游ゴシック Medium" w:cstheme="majorHAnsi" w:hint="eastAsia"/>
          <w:szCs w:val="24"/>
        </w:rPr>
        <w:t>平日</w:t>
      </w:r>
      <w:r w:rsidRPr="0043177E">
        <w:rPr>
          <w:rFonts w:ascii="游ゴシック Medium" w:eastAsia="游ゴシック Medium" w:hAnsi="游ゴシック Medium" w:cstheme="majorHAnsi"/>
          <w:szCs w:val="24"/>
        </w:rPr>
        <w:tab/>
      </w:r>
      <w:r w:rsidR="003C0DEF" w:rsidRPr="0043177E">
        <w:rPr>
          <w:rFonts w:ascii="游ゴシック Medium" w:eastAsia="游ゴシック Medium" w:hAnsi="游ゴシック Medium" w:cstheme="majorHAnsi" w:hint="eastAsia"/>
          <w:szCs w:val="24"/>
        </w:rPr>
        <w:t xml:space="preserve">　</w:t>
      </w:r>
      <w:r w:rsidRPr="0043177E">
        <w:rPr>
          <w:rFonts w:ascii="游ゴシック Medium" w:eastAsia="游ゴシック Medium" w:hAnsi="游ゴシック Medium" w:cs="ＭＳ 明朝"/>
          <w:szCs w:val="24"/>
        </w:rPr>
        <w:t>℡</w:t>
      </w:r>
      <w:r w:rsidR="003C0DEF" w:rsidRPr="0043177E">
        <w:rPr>
          <w:rFonts w:ascii="游ゴシック Medium" w:eastAsia="游ゴシック Medium" w:hAnsi="游ゴシック Medium" w:cs="ＭＳ 明朝"/>
          <w:szCs w:val="24"/>
        </w:rPr>
        <w:t xml:space="preserve"> </w:t>
      </w:r>
      <w:r w:rsidRPr="0043177E">
        <w:rPr>
          <w:rFonts w:ascii="游ゴシック Medium" w:eastAsia="游ゴシック Medium" w:hAnsi="游ゴシック Medium" w:cs="ＭＳ 明朝" w:hint="eastAsia"/>
          <w:szCs w:val="24"/>
        </w:rPr>
        <w:t xml:space="preserve">　</w:t>
      </w:r>
      <w:r w:rsidRPr="0043177E">
        <w:rPr>
          <w:rFonts w:ascii="游ゴシック Medium" w:eastAsia="游ゴシック Medium" w:hAnsi="游ゴシック Medium" w:cstheme="majorHAnsi"/>
          <w:szCs w:val="24"/>
        </w:rPr>
        <w:t>(011)611-2111</w:t>
      </w:r>
      <w:r w:rsidRPr="0043177E">
        <w:rPr>
          <w:rFonts w:ascii="游ゴシック Medium" w:eastAsia="游ゴシック Medium" w:hAnsi="游ゴシック Medium" w:cstheme="majorHAnsi"/>
          <w:szCs w:val="24"/>
        </w:rPr>
        <w:tab/>
      </w:r>
      <w:r w:rsidRPr="0043177E">
        <w:rPr>
          <w:rFonts w:ascii="游ゴシック Medium" w:eastAsia="游ゴシック Medium" w:hAnsi="游ゴシック Medium" w:cstheme="majorHAnsi" w:hint="eastAsia"/>
          <w:szCs w:val="24"/>
        </w:rPr>
        <w:t>内線：</w:t>
      </w:r>
      <w:r w:rsidRPr="0043177E">
        <w:rPr>
          <w:rFonts w:ascii="游ゴシック Medium" w:eastAsia="游ゴシック Medium" w:hAnsi="游ゴシック Medium" w:cstheme="majorHAnsi"/>
          <w:szCs w:val="24"/>
        </w:rPr>
        <w:t>33680（教室）</w:t>
      </w:r>
    </w:p>
    <w:p w14:paraId="7FB32FF0" w14:textId="0237EFFD" w:rsidR="00523A74" w:rsidRPr="0043177E" w:rsidRDefault="00523A74" w:rsidP="00840540">
      <w:pPr>
        <w:widowControl/>
        <w:ind w:leftChars="100" w:left="231" w:firstLineChars="440" w:firstLine="1017"/>
        <w:jc w:val="left"/>
        <w:rPr>
          <w:rFonts w:ascii="游ゴシック Medium" w:eastAsia="游ゴシック Medium" w:hAnsi="游ゴシック Medium"/>
          <w:szCs w:val="24"/>
        </w:rPr>
      </w:pPr>
      <w:r w:rsidRPr="0043177E">
        <w:rPr>
          <w:rFonts w:ascii="游ゴシック Medium" w:eastAsia="游ゴシック Medium" w:hAnsi="游ゴシック Medium" w:cstheme="majorHAnsi" w:hint="eastAsia"/>
          <w:szCs w:val="24"/>
        </w:rPr>
        <w:t>休日・時間外</w:t>
      </w:r>
      <w:r w:rsidRPr="0043177E">
        <w:rPr>
          <w:rFonts w:ascii="游ゴシック Medium" w:eastAsia="游ゴシック Medium" w:hAnsi="游ゴシック Medium" w:cstheme="majorHAnsi"/>
          <w:szCs w:val="24"/>
        </w:rPr>
        <w:t xml:space="preserve"> </w:t>
      </w:r>
      <w:r w:rsidRPr="0043177E">
        <w:rPr>
          <w:rFonts w:ascii="游ゴシック Medium" w:eastAsia="游ゴシック Medium" w:hAnsi="游ゴシック Medium" w:cs="ＭＳ 明朝"/>
          <w:szCs w:val="24"/>
        </w:rPr>
        <w:t>℡</w:t>
      </w:r>
      <w:r w:rsidRPr="0043177E">
        <w:rPr>
          <w:rFonts w:ascii="游ゴシック Medium" w:eastAsia="游ゴシック Medium" w:hAnsi="游ゴシック Medium" w:cstheme="majorHAnsi"/>
          <w:szCs w:val="24"/>
        </w:rPr>
        <w:tab/>
        <w:t xml:space="preserve">(011)611-2111 </w:t>
      </w:r>
      <w:r w:rsidRPr="0043177E">
        <w:rPr>
          <w:rFonts w:ascii="游ゴシック Medium" w:eastAsia="游ゴシック Medium" w:hAnsi="游ゴシック Medium" w:cstheme="majorHAnsi" w:hint="eastAsia"/>
          <w:szCs w:val="24"/>
        </w:rPr>
        <w:t xml:space="preserve"> 内線：</w:t>
      </w:r>
      <w:r w:rsidRPr="0043177E">
        <w:rPr>
          <w:rFonts w:ascii="游ゴシック Medium" w:eastAsia="游ゴシック Medium" w:hAnsi="游ゴシック Medium" w:cstheme="majorHAnsi"/>
          <w:szCs w:val="24"/>
        </w:rPr>
        <w:t xml:space="preserve">33680 </w:t>
      </w:r>
      <w:r w:rsidRPr="0043177E">
        <w:rPr>
          <w:rFonts w:ascii="游ゴシック Medium" w:eastAsia="游ゴシック Medium" w:hAnsi="游ゴシック Medium" w:cstheme="majorHAnsi" w:hint="eastAsia"/>
          <w:szCs w:val="24"/>
        </w:rPr>
        <w:t>（臨床研究棟</w:t>
      </w:r>
      <w:r w:rsidRPr="0043177E">
        <w:rPr>
          <w:rFonts w:ascii="游ゴシック Medium" w:eastAsia="游ゴシック Medium" w:hAnsi="游ゴシック Medium" w:cstheme="majorHAnsi"/>
          <w:szCs w:val="24"/>
        </w:rPr>
        <w:t>12階）</w:t>
      </w:r>
    </w:p>
    <w:p w14:paraId="41A9D638" w14:textId="34E877B7" w:rsidR="00407D63" w:rsidRPr="0043177E" w:rsidRDefault="00407D63" w:rsidP="00523A74">
      <w:pPr>
        <w:jc w:val="left"/>
        <w:outlineLvl w:val="0"/>
        <w:rPr>
          <w:rFonts w:ascii="游ゴシック Medium" w:eastAsia="游ゴシック Medium" w:hAnsi="游ゴシック Medium"/>
          <w:szCs w:val="24"/>
        </w:rPr>
      </w:pPr>
    </w:p>
    <w:p w14:paraId="350F603B" w14:textId="75C5970B" w:rsidR="007E367F" w:rsidRPr="00B55069" w:rsidRDefault="007E367F" w:rsidP="007E367F">
      <w:pPr>
        <w:jc w:val="right"/>
        <w:rPr>
          <w:rFonts w:ascii="游ゴシック Medium" w:eastAsia="游ゴシック Medium" w:hAnsi="游ゴシック Medium"/>
          <w:szCs w:val="24"/>
        </w:rPr>
      </w:pPr>
      <w:r w:rsidRPr="0043177E">
        <w:rPr>
          <w:rFonts w:ascii="游ゴシック Medium" w:eastAsia="游ゴシック Medium" w:hAnsi="游ゴシック Medium" w:hint="eastAsia"/>
          <w:szCs w:val="24"/>
        </w:rPr>
        <w:t>作成日</w:t>
      </w:r>
      <w:r w:rsidR="00244544" w:rsidRPr="0043177E">
        <w:rPr>
          <w:rFonts w:ascii="游ゴシック Medium" w:eastAsia="游ゴシック Medium" w:hAnsi="游ゴシック Medium" w:hint="eastAsia"/>
          <w:szCs w:val="24"/>
        </w:rPr>
        <w:t>2021年</w:t>
      </w:r>
      <w:r w:rsidR="00F3003D" w:rsidRPr="0043177E">
        <w:rPr>
          <w:rFonts w:ascii="游ゴシック Medium" w:eastAsia="游ゴシック Medium" w:hAnsi="游ゴシック Medium"/>
          <w:szCs w:val="24"/>
        </w:rPr>
        <w:t>11</w:t>
      </w:r>
      <w:r w:rsidR="00183A3B" w:rsidRPr="0043177E">
        <w:rPr>
          <w:rFonts w:ascii="游ゴシック Medium" w:eastAsia="游ゴシック Medium" w:hAnsi="游ゴシック Medium" w:hint="eastAsia"/>
          <w:szCs w:val="24"/>
        </w:rPr>
        <w:t>月</w:t>
      </w:r>
      <w:r w:rsidR="00F3003D" w:rsidRPr="0043177E">
        <w:rPr>
          <w:rFonts w:ascii="游ゴシック Medium" w:eastAsia="游ゴシック Medium" w:hAnsi="游ゴシック Medium"/>
          <w:szCs w:val="24"/>
        </w:rPr>
        <w:t>22</w:t>
      </w:r>
      <w:r w:rsidR="00183A3B" w:rsidRPr="0043177E">
        <w:rPr>
          <w:rFonts w:ascii="游ゴシック Medium" w:eastAsia="游ゴシック Medium" w:hAnsi="游ゴシック Medium" w:hint="eastAsia"/>
          <w:szCs w:val="24"/>
        </w:rPr>
        <w:t>日</w:t>
      </w:r>
      <w:r w:rsidRPr="0043177E">
        <w:rPr>
          <w:rFonts w:ascii="游ゴシック Medium" w:eastAsia="游ゴシック Medium" w:hAnsi="游ゴシック Medium" w:hint="eastAsia"/>
          <w:szCs w:val="24"/>
        </w:rPr>
        <w:t xml:space="preserve">　第1版</w:t>
      </w:r>
    </w:p>
    <w:p w14:paraId="633BDFA3" w14:textId="77777777" w:rsidR="00B34004" w:rsidRPr="00B55069" w:rsidRDefault="00B34004" w:rsidP="00B34004">
      <w:pPr>
        <w:jc w:val="right"/>
        <w:outlineLvl w:val="0"/>
        <w:rPr>
          <w:rFonts w:ascii="游ゴシック Medium" w:eastAsia="游ゴシック Medium" w:hAnsi="游ゴシック Medium"/>
          <w:szCs w:val="24"/>
        </w:rPr>
      </w:pPr>
    </w:p>
    <w:sectPr w:rsidR="00B34004" w:rsidRPr="00B55069" w:rsidSect="00130463">
      <w:headerReference w:type="default" r:id="rId8"/>
      <w:footerReference w:type="even" r:id="rId9"/>
      <w:footerReference w:type="default" r:id="rId10"/>
      <w:pgSz w:w="11906" w:h="16838" w:code="9"/>
      <w:pgMar w:top="794" w:right="851" w:bottom="740" w:left="851" w:header="425" w:footer="284" w:gutter="0"/>
      <w:pgNumType w:start="1"/>
      <w:cols w:space="425"/>
      <w:docGrid w:type="linesAndChars" w:linePitch="393" w:charSpace="-179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08273B" w14:textId="77777777" w:rsidR="00824AAE" w:rsidRDefault="00824AAE">
      <w:r>
        <w:separator/>
      </w:r>
    </w:p>
  </w:endnote>
  <w:endnote w:type="continuationSeparator" w:id="0">
    <w:p w14:paraId="2FFF46AC" w14:textId="77777777" w:rsidR="00824AAE" w:rsidRDefault="00824A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20102010804080708"/>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swiss"/>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Medium">
    <w:panose1 w:val="020B05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25A128" w14:textId="77777777" w:rsidR="00DB0BDD" w:rsidRDefault="00B34004" w:rsidP="0036753C">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14:paraId="1CA4694E" w14:textId="77777777" w:rsidR="00DB0BDD" w:rsidRDefault="00824AAE">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F09E40" w14:textId="77777777" w:rsidR="0011676D" w:rsidRDefault="00B34004" w:rsidP="0036753C">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5251F5">
      <w:rPr>
        <w:rStyle w:val="a5"/>
        <w:noProof/>
      </w:rPr>
      <w:t>1</w:t>
    </w:r>
    <w:r>
      <w:rPr>
        <w:rStyle w:val="a5"/>
      </w:rPr>
      <w:fldChar w:fldCharType="end"/>
    </w:r>
  </w:p>
  <w:p w14:paraId="74F3DE47" w14:textId="77777777" w:rsidR="00DB0BDD" w:rsidRDefault="00824AAE">
    <w:pPr>
      <w:pStyle w:val="a3"/>
      <w:jc w:val="right"/>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32CE40" w14:textId="77777777" w:rsidR="00824AAE" w:rsidRDefault="00824AAE">
      <w:r>
        <w:separator/>
      </w:r>
    </w:p>
  </w:footnote>
  <w:footnote w:type="continuationSeparator" w:id="0">
    <w:p w14:paraId="2E16D91E" w14:textId="77777777" w:rsidR="00824AAE" w:rsidRDefault="00824A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0C997A" w14:textId="696CF554" w:rsidR="00DB0BDD" w:rsidRPr="00D9417A" w:rsidRDefault="00824AAE" w:rsidP="00D9417A">
    <w:pPr>
      <w:pStyle w:val="a6"/>
      <w:jc w:val="right"/>
      <w:rPr>
        <w:sz w:val="21"/>
        <w:szCs w:val="2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25616B"/>
    <w:multiLevelType w:val="hybridMultilevel"/>
    <w:tmpl w:val="D900742C"/>
    <w:lvl w:ilvl="0" w:tplc="04090001">
      <w:start w:val="1"/>
      <w:numFmt w:val="bullet"/>
      <w:lvlText w:val=""/>
      <w:lvlJc w:val="left"/>
      <w:pPr>
        <w:ind w:left="420" w:hanging="420"/>
      </w:pPr>
      <w:rPr>
        <w:rFonts w:ascii="Wingdings" w:hAnsi="Wingdings" w:hint="default"/>
      </w:rPr>
    </w:lvl>
    <w:lvl w:ilvl="1" w:tplc="55FE8434">
      <w:start w:val="2"/>
      <w:numFmt w:val="bullet"/>
      <w:lvlText w:val="・"/>
      <w:lvlJc w:val="left"/>
      <w:pPr>
        <w:ind w:left="840" w:hanging="420"/>
      </w:pPr>
      <w:rPr>
        <w:rFonts w:ascii="ＭＳ ゴシック" w:eastAsia="ＭＳ ゴシック" w:hAnsi="ＭＳ ゴシック" w:cs="ＭＳ Ｐゴシック" w:hint="eastAsia"/>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3B2F362F"/>
    <w:multiLevelType w:val="hybridMultilevel"/>
    <w:tmpl w:val="BCFEDB7A"/>
    <w:lvl w:ilvl="0" w:tplc="82546430">
      <w:start w:val="1"/>
      <w:numFmt w:val="decimal"/>
      <w:lvlText w:val="%1."/>
      <w:lvlJc w:val="left"/>
      <w:pPr>
        <w:ind w:left="420" w:hanging="420"/>
      </w:pPr>
    </w:lvl>
    <w:lvl w:ilvl="1" w:tplc="18B2AF94">
      <w:start w:val="1"/>
      <w:numFmt w:val="lowerLetter"/>
      <w:lvlText w:val="%2."/>
      <w:lvlJc w:val="left"/>
      <w:pPr>
        <w:ind w:left="840" w:hanging="420"/>
      </w:pPr>
    </w:lvl>
    <w:lvl w:ilvl="2" w:tplc="43B2667E">
      <w:start w:val="1"/>
      <w:numFmt w:val="lowerRoman"/>
      <w:lvlText w:val="%3."/>
      <w:lvlJc w:val="right"/>
      <w:pPr>
        <w:ind w:left="1260" w:hanging="420"/>
      </w:pPr>
    </w:lvl>
    <w:lvl w:ilvl="3" w:tplc="4F96A4E6">
      <w:start w:val="1"/>
      <w:numFmt w:val="decimal"/>
      <w:lvlText w:val="%4."/>
      <w:lvlJc w:val="left"/>
      <w:pPr>
        <w:ind w:left="1680" w:hanging="420"/>
      </w:pPr>
    </w:lvl>
    <w:lvl w:ilvl="4" w:tplc="9C283F28">
      <w:start w:val="1"/>
      <w:numFmt w:val="lowerLetter"/>
      <w:lvlText w:val="%5."/>
      <w:lvlJc w:val="left"/>
      <w:pPr>
        <w:ind w:left="2100" w:hanging="420"/>
      </w:pPr>
    </w:lvl>
    <w:lvl w:ilvl="5" w:tplc="38C0A470">
      <w:start w:val="1"/>
      <w:numFmt w:val="lowerRoman"/>
      <w:lvlText w:val="%6."/>
      <w:lvlJc w:val="right"/>
      <w:pPr>
        <w:ind w:left="2520" w:hanging="420"/>
      </w:pPr>
    </w:lvl>
    <w:lvl w:ilvl="6" w:tplc="DA323BCA">
      <w:start w:val="1"/>
      <w:numFmt w:val="decimal"/>
      <w:lvlText w:val="%7."/>
      <w:lvlJc w:val="left"/>
      <w:pPr>
        <w:ind w:left="2940" w:hanging="420"/>
      </w:pPr>
    </w:lvl>
    <w:lvl w:ilvl="7" w:tplc="0E4AA330">
      <w:start w:val="1"/>
      <w:numFmt w:val="lowerLetter"/>
      <w:lvlText w:val="%8."/>
      <w:lvlJc w:val="left"/>
      <w:pPr>
        <w:ind w:left="3360" w:hanging="420"/>
      </w:pPr>
    </w:lvl>
    <w:lvl w:ilvl="8" w:tplc="E6086268">
      <w:start w:val="1"/>
      <w:numFmt w:val="lowerRoman"/>
      <w:lvlText w:val="%9."/>
      <w:lvlJc w:val="right"/>
      <w:pPr>
        <w:ind w:left="3780" w:hanging="420"/>
      </w:pPr>
    </w:lvl>
  </w:abstractNum>
  <w:abstractNum w:abstractNumId="2" w15:restartNumberingAfterBreak="0">
    <w:nsid w:val="3F734D01"/>
    <w:multiLevelType w:val="hybridMultilevel"/>
    <w:tmpl w:val="B532B8AE"/>
    <w:lvl w:ilvl="0" w:tplc="04090001">
      <w:start w:val="1"/>
      <w:numFmt w:val="bullet"/>
      <w:lvlText w:val=""/>
      <w:lvlJc w:val="left"/>
      <w:pPr>
        <w:ind w:left="420" w:hanging="420"/>
      </w:pPr>
      <w:rPr>
        <w:rFonts w:ascii="Wingdings" w:hAnsi="Wingdings" w:hint="default"/>
      </w:rPr>
    </w:lvl>
    <w:lvl w:ilvl="1" w:tplc="FE92D794">
      <w:start w:val="1"/>
      <w:numFmt w:val="decimal"/>
      <w:lvlText w:val="(%2)"/>
      <w:lvlJc w:val="left"/>
      <w:pPr>
        <w:ind w:left="900" w:hanging="480"/>
      </w:pPr>
      <w:rPr>
        <w:rFont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41D2612F"/>
    <w:multiLevelType w:val="hybridMultilevel"/>
    <w:tmpl w:val="D750C350"/>
    <w:lvl w:ilvl="0" w:tplc="55FE8434">
      <w:start w:val="2"/>
      <w:numFmt w:val="bullet"/>
      <w:lvlText w:val="・"/>
      <w:lvlJc w:val="left"/>
      <w:pPr>
        <w:ind w:left="420" w:hanging="420"/>
      </w:pPr>
      <w:rPr>
        <w:rFonts w:ascii="ＭＳ ゴシック" w:eastAsia="ＭＳ ゴシック" w:hAnsi="ＭＳ ゴシック" w:cs="ＭＳ Ｐ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472062F2"/>
    <w:multiLevelType w:val="hybridMultilevel"/>
    <w:tmpl w:val="3B42B7D2"/>
    <w:lvl w:ilvl="0" w:tplc="04090001">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4B0A072C"/>
    <w:multiLevelType w:val="hybridMultilevel"/>
    <w:tmpl w:val="C3205924"/>
    <w:lvl w:ilvl="0" w:tplc="04090001">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4B886621"/>
    <w:multiLevelType w:val="hybridMultilevel"/>
    <w:tmpl w:val="4F18A328"/>
    <w:lvl w:ilvl="0" w:tplc="55FE8434">
      <w:start w:val="2"/>
      <w:numFmt w:val="bullet"/>
      <w:lvlText w:val="・"/>
      <w:lvlJc w:val="left"/>
      <w:pPr>
        <w:ind w:left="360" w:hanging="360"/>
      </w:pPr>
      <w:rPr>
        <w:rFonts w:ascii="ＭＳ ゴシック" w:eastAsia="ＭＳ ゴシック" w:hAnsi="ＭＳ ゴシック" w:cs="ＭＳ Ｐ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58130C64"/>
    <w:multiLevelType w:val="hybridMultilevel"/>
    <w:tmpl w:val="231A1302"/>
    <w:lvl w:ilvl="0" w:tplc="FFFFFFFF">
      <w:start w:val="1"/>
      <w:numFmt w:val="decimal"/>
      <w:lvlText w:val="%1."/>
      <w:lvlJc w:val="left"/>
      <w:pPr>
        <w:ind w:left="420" w:hanging="420"/>
      </w:pPr>
      <w:rPr>
        <w:rFont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673F2BC1"/>
    <w:multiLevelType w:val="hybridMultilevel"/>
    <w:tmpl w:val="7EE6E066"/>
    <w:lvl w:ilvl="0" w:tplc="2FA06D54">
      <w:start w:val="1"/>
      <w:numFmt w:val="decimal"/>
      <w:lvlText w:val="%1."/>
      <w:lvlJc w:val="left"/>
      <w:pPr>
        <w:ind w:left="420" w:hanging="420"/>
      </w:pPr>
    </w:lvl>
    <w:lvl w:ilvl="1" w:tplc="ABC072CC">
      <w:start w:val="1"/>
      <w:numFmt w:val="lowerLetter"/>
      <w:lvlText w:val="%2."/>
      <w:lvlJc w:val="left"/>
      <w:pPr>
        <w:ind w:left="840" w:hanging="420"/>
      </w:pPr>
    </w:lvl>
    <w:lvl w:ilvl="2" w:tplc="5888B3AC">
      <w:start w:val="1"/>
      <w:numFmt w:val="lowerRoman"/>
      <w:lvlText w:val="%3."/>
      <w:lvlJc w:val="right"/>
      <w:pPr>
        <w:ind w:left="1260" w:hanging="420"/>
      </w:pPr>
    </w:lvl>
    <w:lvl w:ilvl="3" w:tplc="837CB6CA">
      <w:start w:val="1"/>
      <w:numFmt w:val="decimal"/>
      <w:lvlText w:val="%4."/>
      <w:lvlJc w:val="left"/>
      <w:pPr>
        <w:ind w:left="1680" w:hanging="420"/>
      </w:pPr>
    </w:lvl>
    <w:lvl w:ilvl="4" w:tplc="EB244E00">
      <w:start w:val="1"/>
      <w:numFmt w:val="lowerLetter"/>
      <w:lvlText w:val="%5."/>
      <w:lvlJc w:val="left"/>
      <w:pPr>
        <w:ind w:left="2100" w:hanging="420"/>
      </w:pPr>
    </w:lvl>
    <w:lvl w:ilvl="5" w:tplc="D8C0CEC4">
      <w:start w:val="1"/>
      <w:numFmt w:val="lowerRoman"/>
      <w:lvlText w:val="%6."/>
      <w:lvlJc w:val="right"/>
      <w:pPr>
        <w:ind w:left="2520" w:hanging="420"/>
      </w:pPr>
    </w:lvl>
    <w:lvl w:ilvl="6" w:tplc="AACAA918">
      <w:start w:val="1"/>
      <w:numFmt w:val="decimal"/>
      <w:lvlText w:val="%7."/>
      <w:lvlJc w:val="left"/>
      <w:pPr>
        <w:ind w:left="2940" w:hanging="420"/>
      </w:pPr>
    </w:lvl>
    <w:lvl w:ilvl="7" w:tplc="940863C8">
      <w:start w:val="1"/>
      <w:numFmt w:val="lowerLetter"/>
      <w:lvlText w:val="%8."/>
      <w:lvlJc w:val="left"/>
      <w:pPr>
        <w:ind w:left="3360" w:hanging="420"/>
      </w:pPr>
    </w:lvl>
    <w:lvl w:ilvl="8" w:tplc="72580E5A">
      <w:start w:val="1"/>
      <w:numFmt w:val="lowerRoman"/>
      <w:lvlText w:val="%9."/>
      <w:lvlJc w:val="right"/>
      <w:pPr>
        <w:ind w:left="3780" w:hanging="420"/>
      </w:pPr>
    </w:lvl>
  </w:abstractNum>
  <w:abstractNum w:abstractNumId="9" w15:restartNumberingAfterBreak="0">
    <w:nsid w:val="74313DDE"/>
    <w:multiLevelType w:val="hybridMultilevel"/>
    <w:tmpl w:val="5994F242"/>
    <w:lvl w:ilvl="0" w:tplc="6BB80770">
      <w:start w:val="1"/>
      <w:numFmt w:val="decimal"/>
      <w:lvlText w:val="%1."/>
      <w:lvlJc w:val="left"/>
      <w:pPr>
        <w:ind w:left="420" w:hanging="420"/>
      </w:pPr>
    </w:lvl>
    <w:lvl w:ilvl="1" w:tplc="BC801A92">
      <w:start w:val="1"/>
      <w:numFmt w:val="lowerLetter"/>
      <w:lvlText w:val="%2."/>
      <w:lvlJc w:val="left"/>
      <w:pPr>
        <w:ind w:left="840" w:hanging="420"/>
      </w:pPr>
    </w:lvl>
    <w:lvl w:ilvl="2" w:tplc="960E3A42">
      <w:start w:val="1"/>
      <w:numFmt w:val="lowerRoman"/>
      <w:lvlText w:val="%3."/>
      <w:lvlJc w:val="right"/>
      <w:pPr>
        <w:ind w:left="1260" w:hanging="420"/>
      </w:pPr>
    </w:lvl>
    <w:lvl w:ilvl="3" w:tplc="89341E02">
      <w:start w:val="1"/>
      <w:numFmt w:val="decimal"/>
      <w:lvlText w:val="%4."/>
      <w:lvlJc w:val="left"/>
      <w:pPr>
        <w:ind w:left="1680" w:hanging="420"/>
      </w:pPr>
    </w:lvl>
    <w:lvl w:ilvl="4" w:tplc="9A346160">
      <w:start w:val="1"/>
      <w:numFmt w:val="lowerLetter"/>
      <w:lvlText w:val="%5."/>
      <w:lvlJc w:val="left"/>
      <w:pPr>
        <w:ind w:left="2100" w:hanging="420"/>
      </w:pPr>
    </w:lvl>
    <w:lvl w:ilvl="5" w:tplc="F996BD04">
      <w:start w:val="1"/>
      <w:numFmt w:val="lowerRoman"/>
      <w:lvlText w:val="%6."/>
      <w:lvlJc w:val="right"/>
      <w:pPr>
        <w:ind w:left="2520" w:hanging="420"/>
      </w:pPr>
    </w:lvl>
    <w:lvl w:ilvl="6" w:tplc="EB3AA94E">
      <w:start w:val="1"/>
      <w:numFmt w:val="decimal"/>
      <w:lvlText w:val="%7."/>
      <w:lvlJc w:val="left"/>
      <w:pPr>
        <w:ind w:left="2940" w:hanging="420"/>
      </w:pPr>
    </w:lvl>
    <w:lvl w:ilvl="7" w:tplc="A94C4950">
      <w:start w:val="1"/>
      <w:numFmt w:val="lowerLetter"/>
      <w:lvlText w:val="%8."/>
      <w:lvlJc w:val="left"/>
      <w:pPr>
        <w:ind w:left="3360" w:hanging="420"/>
      </w:pPr>
    </w:lvl>
    <w:lvl w:ilvl="8" w:tplc="D13C9F0E">
      <w:start w:val="1"/>
      <w:numFmt w:val="lowerRoman"/>
      <w:lvlText w:val="%9."/>
      <w:lvlJc w:val="right"/>
      <w:pPr>
        <w:ind w:left="3780" w:hanging="420"/>
      </w:pPr>
    </w:lvl>
  </w:abstractNum>
  <w:num w:numId="1">
    <w:abstractNumId w:val="9"/>
  </w:num>
  <w:num w:numId="2">
    <w:abstractNumId w:val="1"/>
  </w:num>
  <w:num w:numId="3">
    <w:abstractNumId w:val="8"/>
  </w:num>
  <w:num w:numId="4">
    <w:abstractNumId w:val="4"/>
  </w:num>
  <w:num w:numId="5">
    <w:abstractNumId w:val="2"/>
  </w:num>
  <w:num w:numId="6">
    <w:abstractNumId w:val="5"/>
  </w:num>
  <w:num w:numId="7">
    <w:abstractNumId w:val="0"/>
  </w:num>
  <w:num w:numId="8">
    <w:abstractNumId w:val="6"/>
  </w:num>
  <w:num w:numId="9">
    <w:abstractNumId w:val="3"/>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7"/>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4004"/>
    <w:rsid w:val="00017DCD"/>
    <w:rsid w:val="00027099"/>
    <w:rsid w:val="000347EF"/>
    <w:rsid w:val="00047560"/>
    <w:rsid w:val="00051484"/>
    <w:rsid w:val="00065EF7"/>
    <w:rsid w:val="00086CDD"/>
    <w:rsid w:val="000B1E3E"/>
    <w:rsid w:val="0010316E"/>
    <w:rsid w:val="00104FBA"/>
    <w:rsid w:val="00111551"/>
    <w:rsid w:val="001152B0"/>
    <w:rsid w:val="00130463"/>
    <w:rsid w:val="00146FC6"/>
    <w:rsid w:val="00160B43"/>
    <w:rsid w:val="00163885"/>
    <w:rsid w:val="00183A3B"/>
    <w:rsid w:val="001D1087"/>
    <w:rsid w:val="0021342A"/>
    <w:rsid w:val="00215A5F"/>
    <w:rsid w:val="00226B85"/>
    <w:rsid w:val="00230B1B"/>
    <w:rsid w:val="00244544"/>
    <w:rsid w:val="002504CB"/>
    <w:rsid w:val="00293E16"/>
    <w:rsid w:val="002946F6"/>
    <w:rsid w:val="002C6A5E"/>
    <w:rsid w:val="002F2BCE"/>
    <w:rsid w:val="00300C66"/>
    <w:rsid w:val="0035068D"/>
    <w:rsid w:val="00377F93"/>
    <w:rsid w:val="003C0DEF"/>
    <w:rsid w:val="003D004D"/>
    <w:rsid w:val="00407D63"/>
    <w:rsid w:val="0042020A"/>
    <w:rsid w:val="0043177E"/>
    <w:rsid w:val="00446706"/>
    <w:rsid w:val="00463B6B"/>
    <w:rsid w:val="004A236A"/>
    <w:rsid w:val="00512EEF"/>
    <w:rsid w:val="00523A74"/>
    <w:rsid w:val="005251F5"/>
    <w:rsid w:val="0054609D"/>
    <w:rsid w:val="00552523"/>
    <w:rsid w:val="005829B8"/>
    <w:rsid w:val="005831F7"/>
    <w:rsid w:val="005C2551"/>
    <w:rsid w:val="006353BB"/>
    <w:rsid w:val="00640AF5"/>
    <w:rsid w:val="006607A0"/>
    <w:rsid w:val="00663E91"/>
    <w:rsid w:val="00672EA8"/>
    <w:rsid w:val="00675887"/>
    <w:rsid w:val="006B0F9B"/>
    <w:rsid w:val="00723A24"/>
    <w:rsid w:val="00753E3A"/>
    <w:rsid w:val="00781050"/>
    <w:rsid w:val="00782B99"/>
    <w:rsid w:val="007864ED"/>
    <w:rsid w:val="007C0111"/>
    <w:rsid w:val="007C64CF"/>
    <w:rsid w:val="007D7808"/>
    <w:rsid w:val="007E367F"/>
    <w:rsid w:val="00802AA5"/>
    <w:rsid w:val="00824AAE"/>
    <w:rsid w:val="00831E4A"/>
    <w:rsid w:val="00840540"/>
    <w:rsid w:val="00854DF5"/>
    <w:rsid w:val="008579C4"/>
    <w:rsid w:val="00864072"/>
    <w:rsid w:val="008A635F"/>
    <w:rsid w:val="008C6D1E"/>
    <w:rsid w:val="008E4904"/>
    <w:rsid w:val="009040DF"/>
    <w:rsid w:val="0090599A"/>
    <w:rsid w:val="00914D13"/>
    <w:rsid w:val="00934F5A"/>
    <w:rsid w:val="00956FA5"/>
    <w:rsid w:val="009E7B34"/>
    <w:rsid w:val="009F21D3"/>
    <w:rsid w:val="00A0352B"/>
    <w:rsid w:val="00A20002"/>
    <w:rsid w:val="00AA2FB4"/>
    <w:rsid w:val="00AB76B7"/>
    <w:rsid w:val="00AD1871"/>
    <w:rsid w:val="00B04AC1"/>
    <w:rsid w:val="00B2733C"/>
    <w:rsid w:val="00B34004"/>
    <w:rsid w:val="00B43422"/>
    <w:rsid w:val="00B55069"/>
    <w:rsid w:val="00B67DA7"/>
    <w:rsid w:val="00C03745"/>
    <w:rsid w:val="00C36F12"/>
    <w:rsid w:val="00C568DE"/>
    <w:rsid w:val="00C624CB"/>
    <w:rsid w:val="00C70B31"/>
    <w:rsid w:val="00C770AC"/>
    <w:rsid w:val="00C93FA2"/>
    <w:rsid w:val="00C9583D"/>
    <w:rsid w:val="00CA6C90"/>
    <w:rsid w:val="00CB590F"/>
    <w:rsid w:val="00CB5F7E"/>
    <w:rsid w:val="00D13FF2"/>
    <w:rsid w:val="00D31FEE"/>
    <w:rsid w:val="00D773C2"/>
    <w:rsid w:val="00D82BA9"/>
    <w:rsid w:val="00DA16C5"/>
    <w:rsid w:val="00DE2A61"/>
    <w:rsid w:val="00E05B0C"/>
    <w:rsid w:val="00E179BC"/>
    <w:rsid w:val="00E2338F"/>
    <w:rsid w:val="00E53ABC"/>
    <w:rsid w:val="00E620A2"/>
    <w:rsid w:val="00E849AB"/>
    <w:rsid w:val="00EA6293"/>
    <w:rsid w:val="00EF75F1"/>
    <w:rsid w:val="00F3003D"/>
    <w:rsid w:val="00F67502"/>
    <w:rsid w:val="00FC551E"/>
    <w:rsid w:val="00FD2B05"/>
    <w:rsid w:val="00FE5090"/>
    <w:rsid w:val="00FF0228"/>
    <w:rsid w:val="3C19CEC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4F9C70C"/>
  <w15:chartTrackingRefBased/>
  <w15:docId w15:val="{2D05020A-AB87-48D5-B921-E4455DE1A6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34004"/>
    <w:pPr>
      <w:widowControl w:val="0"/>
      <w:jc w:val="both"/>
    </w:pPr>
    <w:rPr>
      <w:rFonts w:ascii="Century" w:eastAsia="ＭＳ 明朝" w:hAnsi="Century" w:cs="Times New Roman"/>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rsid w:val="00B34004"/>
    <w:pPr>
      <w:tabs>
        <w:tab w:val="center" w:pos="4252"/>
        <w:tab w:val="right" w:pos="8504"/>
      </w:tabs>
      <w:snapToGrid w:val="0"/>
    </w:pPr>
  </w:style>
  <w:style w:type="character" w:customStyle="1" w:styleId="a4">
    <w:name w:val="フッター (文字)"/>
    <w:basedOn w:val="a0"/>
    <w:link w:val="a3"/>
    <w:rsid w:val="00B34004"/>
    <w:rPr>
      <w:rFonts w:ascii="Century" w:eastAsia="ＭＳ 明朝" w:hAnsi="Century" w:cs="Times New Roman"/>
      <w:sz w:val="24"/>
      <w:szCs w:val="20"/>
    </w:rPr>
  </w:style>
  <w:style w:type="character" w:styleId="a5">
    <w:name w:val="page number"/>
    <w:basedOn w:val="a0"/>
    <w:rsid w:val="00B34004"/>
  </w:style>
  <w:style w:type="paragraph" w:styleId="a6">
    <w:name w:val="header"/>
    <w:basedOn w:val="a"/>
    <w:link w:val="a7"/>
    <w:rsid w:val="00B34004"/>
    <w:pPr>
      <w:tabs>
        <w:tab w:val="center" w:pos="4252"/>
        <w:tab w:val="right" w:pos="8504"/>
      </w:tabs>
      <w:snapToGrid w:val="0"/>
    </w:pPr>
  </w:style>
  <w:style w:type="character" w:customStyle="1" w:styleId="a7">
    <w:name w:val="ヘッダー (文字)"/>
    <w:basedOn w:val="a0"/>
    <w:link w:val="a6"/>
    <w:rsid w:val="00B34004"/>
    <w:rPr>
      <w:rFonts w:ascii="Century" w:eastAsia="ＭＳ 明朝" w:hAnsi="Century" w:cs="Times New Roman"/>
      <w:sz w:val="24"/>
      <w:szCs w:val="20"/>
    </w:rPr>
  </w:style>
  <w:style w:type="character" w:styleId="a8">
    <w:name w:val="Hyperlink"/>
    <w:basedOn w:val="a0"/>
    <w:rsid w:val="00B34004"/>
    <w:rPr>
      <w:color w:val="0563C1" w:themeColor="hyperlink"/>
      <w:u w:val="single"/>
    </w:rPr>
  </w:style>
  <w:style w:type="paragraph" w:styleId="a9">
    <w:name w:val="Balloon Text"/>
    <w:basedOn w:val="a"/>
    <w:link w:val="aa"/>
    <w:uiPriority w:val="99"/>
    <w:semiHidden/>
    <w:unhideWhenUsed/>
    <w:rsid w:val="00DA16C5"/>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DA16C5"/>
    <w:rPr>
      <w:rFonts w:asciiTheme="majorHAnsi" w:eastAsiaTheme="majorEastAsia" w:hAnsiTheme="majorHAnsi" w:cstheme="majorBidi"/>
      <w:sz w:val="18"/>
      <w:szCs w:val="18"/>
    </w:rPr>
  </w:style>
  <w:style w:type="character" w:styleId="ab">
    <w:name w:val="annotation reference"/>
    <w:basedOn w:val="a0"/>
    <w:uiPriority w:val="99"/>
    <w:semiHidden/>
    <w:unhideWhenUsed/>
    <w:rsid w:val="00AB76B7"/>
    <w:rPr>
      <w:sz w:val="18"/>
      <w:szCs w:val="18"/>
    </w:rPr>
  </w:style>
  <w:style w:type="paragraph" w:styleId="ac">
    <w:name w:val="annotation text"/>
    <w:basedOn w:val="a"/>
    <w:link w:val="ad"/>
    <w:uiPriority w:val="99"/>
    <w:semiHidden/>
    <w:unhideWhenUsed/>
    <w:rsid w:val="00AB76B7"/>
    <w:pPr>
      <w:jc w:val="left"/>
    </w:pPr>
  </w:style>
  <w:style w:type="character" w:customStyle="1" w:styleId="ad">
    <w:name w:val="コメント文字列 (文字)"/>
    <w:basedOn w:val="a0"/>
    <w:link w:val="ac"/>
    <w:uiPriority w:val="99"/>
    <w:semiHidden/>
    <w:rsid w:val="00AB76B7"/>
    <w:rPr>
      <w:rFonts w:ascii="Century" w:eastAsia="ＭＳ 明朝" w:hAnsi="Century" w:cs="Times New Roman"/>
      <w:sz w:val="24"/>
      <w:szCs w:val="20"/>
    </w:rPr>
  </w:style>
  <w:style w:type="paragraph" w:styleId="ae">
    <w:name w:val="annotation subject"/>
    <w:basedOn w:val="ac"/>
    <w:next w:val="ac"/>
    <w:link w:val="af"/>
    <w:uiPriority w:val="99"/>
    <w:semiHidden/>
    <w:unhideWhenUsed/>
    <w:rsid w:val="00AB76B7"/>
    <w:rPr>
      <w:b/>
      <w:bCs/>
    </w:rPr>
  </w:style>
  <w:style w:type="character" w:customStyle="1" w:styleId="af">
    <w:name w:val="コメント内容 (文字)"/>
    <w:basedOn w:val="ad"/>
    <w:link w:val="ae"/>
    <w:uiPriority w:val="99"/>
    <w:semiHidden/>
    <w:rsid w:val="00AB76B7"/>
    <w:rPr>
      <w:rFonts w:ascii="Century" w:eastAsia="ＭＳ 明朝" w:hAnsi="Century" w:cs="Times New Roman"/>
      <w:b/>
      <w:bCs/>
      <w:sz w:val="24"/>
      <w:szCs w:val="20"/>
    </w:rPr>
  </w:style>
  <w:style w:type="paragraph" w:styleId="af0">
    <w:name w:val="List Paragraph"/>
    <w:basedOn w:val="a"/>
    <w:uiPriority w:val="34"/>
    <w:qFormat/>
    <w:rsid w:val="00CA6C90"/>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2606103">
      <w:bodyDiv w:val="1"/>
      <w:marLeft w:val="0"/>
      <w:marRight w:val="0"/>
      <w:marTop w:val="0"/>
      <w:marBottom w:val="0"/>
      <w:divBdr>
        <w:top w:val="none" w:sz="0" w:space="0" w:color="auto"/>
        <w:left w:val="none" w:sz="0" w:space="0" w:color="auto"/>
        <w:bottom w:val="none" w:sz="0" w:space="0" w:color="auto"/>
        <w:right w:val="none" w:sz="0" w:space="0" w:color="auto"/>
      </w:divBdr>
    </w:div>
    <w:div w:id="1971587746">
      <w:bodyDiv w:val="1"/>
      <w:marLeft w:val="0"/>
      <w:marRight w:val="0"/>
      <w:marTop w:val="0"/>
      <w:marBottom w:val="0"/>
      <w:divBdr>
        <w:top w:val="none" w:sz="0" w:space="0" w:color="auto"/>
        <w:left w:val="none" w:sz="0" w:space="0" w:color="auto"/>
        <w:bottom w:val="none" w:sz="0" w:space="0" w:color="auto"/>
        <w:right w:val="none" w:sz="0" w:space="0" w:color="auto"/>
      </w:divBdr>
      <w:divsChild>
        <w:div w:id="131748796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42755B-7B19-4563-8F21-AEE614B5B1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3</Pages>
  <Words>433</Words>
  <Characters>2471</Characters>
  <Application>Microsoft Office Word</Application>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三上幹男</dc:creator>
  <cp:keywords/>
  <dc:description/>
  <cp:lastModifiedBy>Saishin3 シンカイ</cp:lastModifiedBy>
  <cp:revision>3</cp:revision>
  <cp:lastPrinted>2021-12-10T04:04:00Z</cp:lastPrinted>
  <dcterms:created xsi:type="dcterms:W3CDTF">2021-12-14T23:31:00Z</dcterms:created>
  <dcterms:modified xsi:type="dcterms:W3CDTF">2021-12-15T06:53:00Z</dcterms:modified>
</cp:coreProperties>
</file>